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_rels/header3.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media/image1.png" ContentType="image/png"/>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1"/>
        <w:spacing w:lineRule="auto" w:line="259" w:before="0" w:after="160"/>
        <w:jc w:val="center"/>
        <w:rPr>
          <w:rFonts w:ascii="Calibri" w:hAnsi="Calibri" w:eastAsia="Calibri" w:cs="Calibri"/>
        </w:rPr>
      </w:pPr>
      <w:bookmarkStart w:id="0" w:name="_gjdgxs"/>
      <w:bookmarkEnd w:id="0"/>
      <w:r>
        <w:rPr>
          <w:rFonts w:eastAsia="Calibri" w:cs="Calibri" w:ascii="Calibri" w:hAnsi="Calibri"/>
        </w:rPr>
        <w:t>In the event that you have any questions or queries regarding your feedback please contact:</w:t>
      </w:r>
    </w:p>
    <w:p>
      <w:pPr>
        <w:pStyle w:val="normal1"/>
        <w:spacing w:lineRule="auto" w:line="259" w:before="0" w:after="160"/>
        <w:jc w:val="center"/>
        <w:rPr>
          <w:rFonts w:ascii="Calibri" w:hAnsi="Calibri" w:eastAsia="Calibri" w:cs="Calibri"/>
        </w:rPr>
      </w:pPr>
      <w:hyperlink r:id="rId2">
        <w:r>
          <w:rPr>
            <w:rStyle w:val="Style3"/>
            <w:rFonts w:eastAsia="Calibri" w:cs="Calibri" w:ascii="Calibri" w:hAnsi="Calibri"/>
            <w:color w:val="1155CC"/>
            <w:u w:val="single"/>
          </w:rPr>
          <w:t>cs-online-programmes@york.ac.uk</w:t>
        </w:r>
      </w:hyperlink>
      <w:r>
        <w:rPr>
          <w:rFonts w:eastAsia="Calibri" w:cs="Calibri" w:ascii="Calibri" w:hAnsi="Calibri"/>
        </w:rPr>
        <w:t xml:space="preserve"> </w:t>
      </w:r>
    </w:p>
    <w:p>
      <w:pPr>
        <w:pStyle w:val="normal1"/>
        <w:pageBreakBefore w:val="false"/>
        <w:spacing w:lineRule="auto" w:line="259" w:before="0" w:after="160"/>
        <w:jc w:val="center"/>
        <w:rPr>
          <w:sz w:val="24"/>
          <w:szCs w:val="24"/>
        </w:rPr>
      </w:pPr>
      <w:r>
        <w:rPr>
          <w:sz w:val="24"/>
          <w:szCs w:val="24"/>
        </w:rPr>
      </w:r>
    </w:p>
    <w:tbl>
      <w:tblPr>
        <w:tblStyle w:val="Table1"/>
        <w:tblW w:w="10535" w:type="dxa"/>
        <w:jc w:val="left"/>
        <w:tblInd w:w="-65" w:type="dxa"/>
        <w:tblLayout w:type="fixed"/>
        <w:tblCellMar>
          <w:top w:w="0" w:type="dxa"/>
          <w:left w:w="108" w:type="dxa"/>
          <w:bottom w:w="0" w:type="dxa"/>
          <w:right w:w="108" w:type="dxa"/>
        </w:tblCellMar>
        <w:tblLook w:val="0000"/>
      </w:tblPr>
      <w:tblGrid>
        <w:gridCol w:w="2135"/>
        <w:gridCol w:w="7125"/>
        <w:gridCol w:w="1275"/>
      </w:tblGrid>
      <w:tr>
        <w:trPr>
          <w:trHeight w:val="505" w:hRule="atLeast"/>
        </w:trPr>
        <w:tc>
          <w:tcPr>
            <w:tcW w:w="10535" w:type="dxa"/>
            <w:gridSpan w:val="3"/>
            <w:tcBorders>
              <w:top w:val="single" w:sz="6" w:space="0" w:color="000000"/>
              <w:left w:val="single" w:sz="6" w:space="0" w:color="000000"/>
              <w:bottom w:val="single" w:sz="6" w:space="0" w:color="000000"/>
              <w:right w:val="single" w:sz="6" w:space="0" w:color="000000"/>
            </w:tcBorders>
          </w:tcPr>
          <w:p>
            <w:pPr>
              <w:pStyle w:val="normal1"/>
              <w:spacing w:lineRule="auto" w:line="259"/>
              <w:jc w:val="center"/>
              <w:rPr>
                <w:rFonts w:ascii="Calibri" w:hAnsi="Calibri" w:eastAsia="Calibri" w:cs="Calibri"/>
                <w:sz w:val="24"/>
                <w:szCs w:val="24"/>
              </w:rPr>
            </w:pPr>
            <w:r>
              <w:rPr>
                <w:rFonts w:eastAsia="Calibri" w:cs="Calibri" w:ascii="Calibri" w:hAnsi="Calibri"/>
                <w:sz w:val="24"/>
                <w:szCs w:val="24"/>
              </w:rPr>
              <w:t>Student Group: 1</w:t>
            </w:r>
          </w:p>
          <w:p>
            <w:pPr>
              <w:pStyle w:val="normal1"/>
              <w:spacing w:lineRule="auto" w:line="259"/>
              <w:jc w:val="center"/>
              <w:rPr>
                <w:rFonts w:ascii="Calibri" w:hAnsi="Calibri" w:eastAsia="Calibri" w:cs="Calibri"/>
                <w:sz w:val="24"/>
                <w:szCs w:val="24"/>
              </w:rPr>
            </w:pPr>
            <w:r>
              <w:rPr>
                <w:rFonts w:eastAsia="Calibri" w:cs="Calibri" w:ascii="Calibri" w:hAnsi="Calibri"/>
                <w:sz w:val="24"/>
                <w:szCs w:val="24"/>
              </w:rPr>
              <w:t xml:space="preserve"> </w:t>
            </w:r>
            <w:r>
              <w:rPr>
                <w:rFonts w:eastAsia="Calibri" w:cs="Calibri" w:ascii="Calibri" w:hAnsi="Calibri"/>
                <w:sz w:val="24"/>
                <w:szCs w:val="24"/>
              </w:rPr>
              <w:t xml:space="preserve">Student Number: 15 </w:t>
            </w:r>
          </w:p>
          <w:p>
            <w:pPr>
              <w:pStyle w:val="normal1"/>
              <w:spacing w:lineRule="auto" w:line="259"/>
              <w:jc w:val="center"/>
              <w:rPr>
                <w:rFonts w:ascii="Calibri" w:hAnsi="Calibri" w:eastAsia="Calibri" w:cs="Calibri"/>
                <w:b/>
                <w:sz w:val="24"/>
                <w:szCs w:val="24"/>
              </w:rPr>
            </w:pPr>
            <w:r>
              <w:rPr>
                <w:rFonts w:eastAsia="Calibri" w:cs="Calibri" w:ascii="Calibri" w:hAnsi="Calibri"/>
                <w:b/>
                <w:sz w:val="24"/>
                <w:szCs w:val="24"/>
              </w:rPr>
            </w:r>
          </w:p>
        </w:tc>
      </w:tr>
      <w:tr>
        <w:trPr>
          <w:trHeight w:val="505" w:hRule="atLeast"/>
        </w:trPr>
        <w:tc>
          <w:tcPr>
            <w:tcW w:w="2135" w:type="dxa"/>
            <w:tcBorders>
              <w:top w:val="single" w:sz="6" w:space="0" w:color="000000"/>
              <w:left w:val="single" w:sz="6" w:space="0" w:color="000000"/>
              <w:bottom w:val="single" w:sz="6" w:space="0" w:color="000000"/>
              <w:right w:val="single" w:sz="6" w:space="0" w:color="000000"/>
            </w:tcBorders>
          </w:tcPr>
          <w:p>
            <w:pPr>
              <w:pStyle w:val="normal1"/>
              <w:spacing w:lineRule="auto" w:line="259"/>
              <w:jc w:val="center"/>
              <w:rPr>
                <w:rFonts w:ascii="Calibri" w:hAnsi="Calibri" w:eastAsia="Calibri" w:cs="Calibri"/>
                <w:b/>
                <w:sz w:val="24"/>
                <w:szCs w:val="24"/>
              </w:rPr>
            </w:pPr>
            <w:r>
              <w:rPr>
                <w:rFonts w:eastAsia="Calibri" w:cs="Calibri" w:ascii="Calibri" w:hAnsi="Calibri"/>
                <w:b/>
                <w:sz w:val="24"/>
                <w:szCs w:val="24"/>
              </w:rPr>
              <w:t>Feedback area</w:t>
            </w:r>
          </w:p>
        </w:tc>
        <w:tc>
          <w:tcPr>
            <w:tcW w:w="7125" w:type="dxa"/>
            <w:tcBorders>
              <w:top w:val="single" w:sz="6" w:space="0" w:color="000000"/>
              <w:left w:val="single" w:sz="6" w:space="0" w:color="000000"/>
              <w:bottom w:val="single" w:sz="6" w:space="0" w:color="000000"/>
              <w:right w:val="single" w:sz="6" w:space="0" w:color="000000"/>
            </w:tcBorders>
          </w:tcPr>
          <w:p>
            <w:pPr>
              <w:pStyle w:val="normal1"/>
              <w:spacing w:lineRule="auto" w:line="259"/>
              <w:jc w:val="center"/>
              <w:rPr>
                <w:rFonts w:ascii="Calibri" w:hAnsi="Calibri" w:eastAsia="Calibri" w:cs="Calibri"/>
                <w:b/>
                <w:sz w:val="24"/>
                <w:szCs w:val="24"/>
              </w:rPr>
            </w:pPr>
            <w:r>
              <w:rPr>
                <w:rFonts w:eastAsia="Calibri" w:cs="Calibri" w:ascii="Calibri" w:hAnsi="Calibri"/>
                <w:b/>
                <w:sz w:val="24"/>
                <w:szCs w:val="24"/>
              </w:rPr>
              <w:t>Feedback</w:t>
            </w:r>
          </w:p>
          <w:p>
            <w:pPr>
              <w:pStyle w:val="normal1"/>
              <w:rPr>
                <w:rFonts w:ascii="Calibri" w:hAnsi="Calibri" w:eastAsia="Calibri" w:cs="Calibri"/>
                <w:i/>
                <w:i/>
                <w:sz w:val="24"/>
                <w:szCs w:val="24"/>
              </w:rPr>
            </w:pPr>
            <w:r>
              <w:rPr>
                <w:rFonts w:eastAsia="Calibri" w:cs="Calibri" w:ascii="Calibri" w:hAnsi="Calibri"/>
                <w:i/>
                <w:sz w:val="24"/>
                <w:szCs w:val="24"/>
              </w:rPr>
              <w:t>Please note that criteria bands and  statements are used initially in the feedback. Therefore it may be that only one or more of the following elements may apply and be the reason you are in that band.</w:t>
            </w:r>
          </w:p>
          <w:p>
            <w:pPr>
              <w:pStyle w:val="normal1"/>
              <w:rPr>
                <w:rFonts w:ascii="Calibri" w:hAnsi="Calibri" w:eastAsia="Calibri" w:cs="Calibri"/>
                <w:b/>
                <w:i/>
                <w:i/>
                <w:sz w:val="24"/>
                <w:szCs w:val="24"/>
              </w:rPr>
            </w:pPr>
            <w:r>
              <w:rPr>
                <w:rFonts w:eastAsia="Calibri" w:cs="Calibri" w:ascii="Calibri" w:hAnsi="Calibri"/>
                <w:i/>
                <w:sz w:val="24"/>
                <w:szCs w:val="24"/>
              </w:rPr>
              <w:t>For further clarity please refer to the overall feedback for specific guidance.</w:t>
            </w:r>
          </w:p>
        </w:tc>
        <w:tc>
          <w:tcPr>
            <w:tcW w:w="1275" w:type="dxa"/>
            <w:tcBorders>
              <w:top w:val="single" w:sz="6" w:space="0" w:color="000000"/>
              <w:left w:val="single" w:sz="6" w:space="0" w:color="000000"/>
              <w:bottom w:val="single" w:sz="6" w:space="0" w:color="000000"/>
              <w:right w:val="single" w:sz="6" w:space="0" w:color="000000"/>
            </w:tcBorders>
          </w:tcPr>
          <w:p>
            <w:pPr>
              <w:pStyle w:val="normal1"/>
              <w:spacing w:lineRule="auto" w:line="259"/>
              <w:jc w:val="center"/>
              <w:rPr>
                <w:rFonts w:ascii="Calibri" w:hAnsi="Calibri" w:eastAsia="Calibri" w:cs="Calibri"/>
                <w:b/>
                <w:sz w:val="24"/>
                <w:szCs w:val="24"/>
              </w:rPr>
            </w:pPr>
            <w:r>
              <w:rPr>
                <w:rFonts w:eastAsia="Calibri" w:cs="Calibri" w:ascii="Calibri" w:hAnsi="Calibri"/>
                <w:b/>
                <w:sz w:val="24"/>
                <w:szCs w:val="24"/>
              </w:rPr>
              <w:t>Points</w:t>
            </w:r>
          </w:p>
        </w:tc>
      </w:tr>
      <w:tr>
        <w:trPr>
          <w:trHeight w:val="408" w:hRule="atLeast"/>
        </w:trPr>
        <w:tc>
          <w:tcPr>
            <w:tcW w:w="2135" w:type="dxa"/>
            <w:tcBorders>
              <w:top w:val="single" w:sz="6" w:space="0" w:color="000000"/>
              <w:left w:val="single" w:sz="6" w:space="0" w:color="000000"/>
              <w:bottom w:val="single" w:sz="6" w:space="0" w:color="000000"/>
              <w:right w:val="single" w:sz="6" w:space="0" w:color="000000"/>
            </w:tcBorders>
          </w:tcPr>
          <w:p>
            <w:pPr>
              <w:pStyle w:val="normal1"/>
              <w:rPr>
                <w:rFonts w:ascii="Calibri" w:hAnsi="Calibri" w:eastAsia="Calibri" w:cs="Calibri"/>
                <w:sz w:val="24"/>
                <w:szCs w:val="24"/>
              </w:rPr>
            </w:pPr>
            <w:r>
              <w:rPr>
                <w:rFonts w:eastAsia="Calibri" w:cs="Calibri" w:ascii="Calibri" w:hAnsi="Calibri"/>
                <w:sz w:val="24"/>
                <w:szCs w:val="24"/>
              </w:rPr>
              <w:t>Adherence to academic best practice, including referencing,</w:t>
            </w:r>
          </w:p>
          <w:p>
            <w:pPr>
              <w:pStyle w:val="normal1"/>
              <w:rPr>
                <w:rFonts w:ascii="Calibri" w:hAnsi="Calibri" w:eastAsia="Calibri" w:cs="Calibri"/>
                <w:sz w:val="24"/>
                <w:szCs w:val="24"/>
              </w:rPr>
            </w:pPr>
            <w:r>
              <w:rPr>
                <w:rFonts w:eastAsia="Calibri" w:cs="Calibri" w:ascii="Calibri" w:hAnsi="Calibri"/>
                <w:sz w:val="24"/>
                <w:szCs w:val="24"/>
              </w:rPr>
              <w:t>appropriate and accurate language</w:t>
            </w:r>
          </w:p>
        </w:tc>
        <w:tc>
          <w:tcPr>
            <w:tcW w:w="7125" w:type="dxa"/>
            <w:tcBorders>
              <w:top w:val="single" w:sz="6" w:space="0" w:color="000000"/>
              <w:left w:val="single" w:sz="6" w:space="0" w:color="000000"/>
              <w:bottom w:val="single" w:sz="6" w:space="0" w:color="000000"/>
              <w:right w:val="single" w:sz="6" w:space="0" w:color="000000"/>
            </w:tcBorders>
          </w:tcPr>
          <w:p>
            <w:pPr>
              <w:pStyle w:val="normal1"/>
              <w:rPr>
                <w:rFonts w:ascii="Calibri" w:hAnsi="Calibri" w:eastAsia="Calibri" w:cs="Calibri"/>
                <w:sz w:val="24"/>
                <w:szCs w:val="24"/>
              </w:rPr>
            </w:pPr>
            <w:r>
              <w:rPr>
                <w:rFonts w:eastAsia="Calibri" w:cs="Calibri" w:ascii="Calibri" w:hAnsi="Calibri"/>
                <w:sz w:val="24"/>
                <w:szCs w:val="24"/>
              </w:rPr>
              <w:t>Distinction: The ideas are communicated with economy, precision and clarity. A clear and relevant line of argument is presented and the relationship of the argument to the wider field of computing knowledge is made explicit and evaluated in a way which is sensitive to the competing claims of different views but offers a conclusion which is defensible and justifiable.  Well presented with appropriate referencing and citation details.  The references used show excellent efforts to research and embed in the paper up-to-date peer-reviewed knowledge (papers).</w:t>
            </w:r>
          </w:p>
          <w:p>
            <w:pPr>
              <w:pStyle w:val="normal1"/>
              <w:rPr>
                <w:rFonts w:ascii="Calibri" w:hAnsi="Calibri" w:eastAsia="Calibri" w:cs="Calibri"/>
                <w:sz w:val="24"/>
                <w:szCs w:val="24"/>
              </w:rPr>
            </w:pPr>
            <w:r>
              <w:rPr>
                <w:rFonts w:eastAsia="Calibri" w:cs="Calibri" w:ascii="Calibri" w:hAnsi="Calibri"/>
                <w:sz w:val="24"/>
                <w:szCs w:val="24"/>
              </w:rPr>
            </w:r>
          </w:p>
          <w:p>
            <w:pPr>
              <w:pStyle w:val="normal1"/>
              <w:rPr>
                <w:rFonts w:ascii="Calibri" w:hAnsi="Calibri" w:eastAsia="Calibri" w:cs="Calibri"/>
                <w:sz w:val="24"/>
                <w:szCs w:val="24"/>
              </w:rPr>
            </w:pPr>
            <w:r>
              <w:rPr>
                <w:rFonts w:eastAsia="Calibri" w:cs="Calibri" w:ascii="Calibri" w:hAnsi="Calibri"/>
                <w:sz w:val="24"/>
                <w:szCs w:val="24"/>
              </w:rPr>
              <w:t>The proposal document is reasonably structured. References are fairly cited. The tables and figures are adequately captioned.</w:t>
            </w:r>
          </w:p>
        </w:tc>
        <w:tc>
          <w:tcPr>
            <w:tcW w:w="1275" w:type="dxa"/>
            <w:tcBorders>
              <w:top w:val="single" w:sz="6" w:space="0" w:color="000000"/>
              <w:left w:val="single" w:sz="6" w:space="0" w:color="000000"/>
              <w:bottom w:val="single" w:sz="6" w:space="0" w:color="000000"/>
              <w:right w:val="single" w:sz="6" w:space="0" w:color="000000"/>
            </w:tcBorders>
          </w:tcPr>
          <w:p>
            <w:pPr>
              <w:pStyle w:val="normal1"/>
              <w:rPr>
                <w:rFonts w:ascii="Calibri" w:hAnsi="Calibri" w:eastAsia="Calibri" w:cs="Calibri"/>
                <w:sz w:val="24"/>
                <w:szCs w:val="24"/>
              </w:rPr>
            </w:pPr>
            <w:r>
              <w:rPr>
                <w:rFonts w:eastAsia="Calibri" w:cs="Calibri" w:ascii="Calibri" w:hAnsi="Calibri"/>
                <w:sz w:val="24"/>
                <w:szCs w:val="24"/>
              </w:rPr>
            </w:r>
          </w:p>
          <w:p>
            <w:pPr>
              <w:pStyle w:val="normal1"/>
              <w:rPr>
                <w:rFonts w:ascii="Calibri" w:hAnsi="Calibri" w:eastAsia="Calibri" w:cs="Calibri"/>
                <w:sz w:val="24"/>
                <w:szCs w:val="24"/>
              </w:rPr>
            </w:pPr>
            <w:r>
              <w:rPr>
                <w:rFonts w:eastAsia="Calibri" w:cs="Calibri" w:ascii="Calibri" w:hAnsi="Calibri"/>
                <w:sz w:val="24"/>
                <w:szCs w:val="24"/>
              </w:rPr>
            </w:r>
          </w:p>
          <w:p>
            <w:pPr>
              <w:pStyle w:val="normal1"/>
              <w:rPr>
                <w:rFonts w:ascii="Calibri" w:hAnsi="Calibri" w:eastAsia="Calibri" w:cs="Calibri"/>
                <w:sz w:val="24"/>
                <w:szCs w:val="24"/>
              </w:rPr>
            </w:pPr>
            <w:r>
              <w:rPr>
                <w:rFonts w:eastAsia="Calibri" w:cs="Calibri" w:ascii="Calibri" w:hAnsi="Calibri"/>
                <w:sz w:val="24"/>
                <w:szCs w:val="24"/>
              </w:rPr>
              <w:t>7/10</w:t>
            </w:r>
          </w:p>
        </w:tc>
      </w:tr>
      <w:tr>
        <w:trPr>
          <w:trHeight w:val="408" w:hRule="atLeast"/>
        </w:trPr>
        <w:tc>
          <w:tcPr>
            <w:tcW w:w="2135" w:type="dxa"/>
            <w:tcBorders>
              <w:top w:val="single" w:sz="6" w:space="0" w:color="000000"/>
              <w:left w:val="single" w:sz="6" w:space="0" w:color="000000"/>
              <w:bottom w:val="single" w:sz="6" w:space="0" w:color="000000"/>
              <w:right w:val="single" w:sz="6" w:space="0" w:color="000000"/>
            </w:tcBorders>
          </w:tcPr>
          <w:p>
            <w:pPr>
              <w:pStyle w:val="normal1"/>
              <w:rPr>
                <w:rFonts w:ascii="Arial" w:hAnsi="Arial" w:eastAsia="Arial" w:cs="Arial"/>
                <w:sz w:val="20"/>
                <w:szCs w:val="20"/>
              </w:rPr>
            </w:pPr>
            <w:r>
              <w:rPr>
                <w:rFonts w:eastAsia="Arial" w:cs="Arial"/>
                <w:sz w:val="20"/>
                <w:szCs w:val="20"/>
              </w:rPr>
              <w:t>Project identification and justification</w:t>
            </w:r>
          </w:p>
          <w:p>
            <w:pPr>
              <w:pStyle w:val="normal1"/>
              <w:rPr>
                <w:rFonts w:ascii="Calibri" w:hAnsi="Calibri" w:eastAsia="Calibri" w:cs="Calibri"/>
                <w:sz w:val="24"/>
                <w:szCs w:val="24"/>
              </w:rPr>
            </w:pPr>
            <w:r>
              <w:rPr>
                <w:rFonts w:eastAsia="Arial" w:cs="Arial"/>
                <w:sz w:val="20"/>
                <w:szCs w:val="20"/>
              </w:rPr>
              <w:t xml:space="preserve">Research Question/ Hypothesis </w:t>
            </w:r>
          </w:p>
        </w:tc>
        <w:tc>
          <w:tcPr>
            <w:tcW w:w="7125" w:type="dxa"/>
            <w:tcBorders>
              <w:top w:val="single" w:sz="6" w:space="0" w:color="000000"/>
              <w:left w:val="single" w:sz="6" w:space="0" w:color="000000"/>
              <w:bottom w:val="single" w:sz="6" w:space="0" w:color="000000"/>
              <w:right w:val="single" w:sz="6" w:space="0" w:color="000000"/>
            </w:tcBorders>
          </w:tcPr>
          <w:p>
            <w:pPr>
              <w:pStyle w:val="normal1"/>
              <w:rPr>
                <w:rFonts w:ascii="Calibri" w:hAnsi="Calibri" w:eastAsia="Calibri" w:cs="Calibri"/>
                <w:sz w:val="24"/>
                <w:szCs w:val="24"/>
              </w:rPr>
            </w:pPr>
            <w:r>
              <w:rPr>
                <w:rFonts w:eastAsia="Calibri" w:cs="Calibri" w:ascii="Calibri" w:hAnsi="Calibri"/>
                <w:sz w:val="24"/>
                <w:szCs w:val="24"/>
              </w:rPr>
              <w:t>Pass: Project topic identified to some degree.  Acceptable justification for the topic selection with acceptable critical evaluation.  Acceptable and reasonably accurate discussion on the topic’s suitability for IRP.  Question and/or hypothesis identified to some degree with acceptable justifications</w:t>
            </w:r>
          </w:p>
          <w:p>
            <w:pPr>
              <w:pStyle w:val="normal1"/>
              <w:rPr>
                <w:rFonts w:ascii="Calibri" w:hAnsi="Calibri" w:eastAsia="Calibri" w:cs="Calibri"/>
                <w:sz w:val="24"/>
                <w:szCs w:val="24"/>
              </w:rPr>
            </w:pPr>
            <w:r>
              <w:rPr>
                <w:rFonts w:eastAsia="Calibri" w:cs="Calibri" w:ascii="Calibri" w:hAnsi="Calibri"/>
                <w:sz w:val="24"/>
                <w:szCs w:val="24"/>
              </w:rPr>
            </w:r>
          </w:p>
          <w:p>
            <w:pPr>
              <w:pStyle w:val="normal1"/>
              <w:rPr>
                <w:rFonts w:ascii="Calibri" w:hAnsi="Calibri" w:eastAsia="Calibri" w:cs="Calibri"/>
                <w:sz w:val="24"/>
                <w:szCs w:val="24"/>
              </w:rPr>
            </w:pPr>
            <w:r>
              <w:rPr>
                <w:rFonts w:eastAsia="Calibri" w:cs="Calibri" w:ascii="Calibri" w:hAnsi="Calibri"/>
                <w:sz w:val="24"/>
                <w:szCs w:val="24"/>
              </w:rPr>
              <w:t xml:space="preserve">The background information on the topic is fairly covered. The research questions and objectives not provided. The aim of the study is reasonably discussed.   These research questions/objectives must also be reasonably justified. </w:t>
            </w:r>
          </w:p>
        </w:tc>
        <w:tc>
          <w:tcPr>
            <w:tcW w:w="1275" w:type="dxa"/>
            <w:tcBorders>
              <w:top w:val="single" w:sz="6" w:space="0" w:color="000000"/>
              <w:left w:val="single" w:sz="6" w:space="0" w:color="000000"/>
              <w:bottom w:val="single" w:sz="6" w:space="0" w:color="000000"/>
              <w:right w:val="single" w:sz="6" w:space="0" w:color="000000"/>
            </w:tcBorders>
          </w:tcPr>
          <w:p>
            <w:pPr>
              <w:pStyle w:val="normal1"/>
              <w:rPr>
                <w:rFonts w:ascii="Calibri" w:hAnsi="Calibri" w:eastAsia="Calibri" w:cs="Calibri"/>
                <w:sz w:val="24"/>
                <w:szCs w:val="24"/>
              </w:rPr>
            </w:pPr>
            <w:r>
              <w:rPr>
                <w:rFonts w:eastAsia="Calibri" w:cs="Calibri" w:ascii="Calibri" w:hAnsi="Calibri"/>
                <w:sz w:val="24"/>
                <w:szCs w:val="24"/>
              </w:rPr>
            </w:r>
          </w:p>
          <w:p>
            <w:pPr>
              <w:pStyle w:val="normal1"/>
              <w:rPr>
                <w:rFonts w:ascii="Calibri" w:hAnsi="Calibri" w:eastAsia="Calibri" w:cs="Calibri"/>
                <w:sz w:val="24"/>
                <w:szCs w:val="24"/>
              </w:rPr>
            </w:pPr>
            <w:r>
              <w:rPr>
                <w:rFonts w:eastAsia="Calibri" w:cs="Calibri" w:ascii="Calibri" w:hAnsi="Calibri"/>
                <w:sz w:val="24"/>
                <w:szCs w:val="24"/>
              </w:rPr>
            </w:r>
          </w:p>
          <w:p>
            <w:pPr>
              <w:pStyle w:val="normal1"/>
              <w:rPr>
                <w:rFonts w:ascii="Calibri" w:hAnsi="Calibri" w:eastAsia="Calibri" w:cs="Calibri"/>
                <w:sz w:val="24"/>
                <w:szCs w:val="24"/>
              </w:rPr>
            </w:pPr>
            <w:r>
              <w:rPr>
                <w:rFonts w:eastAsia="Calibri" w:cs="Calibri" w:ascii="Calibri" w:hAnsi="Calibri"/>
                <w:sz w:val="24"/>
                <w:szCs w:val="24"/>
              </w:rPr>
              <w:t>10/20</w:t>
            </w:r>
          </w:p>
        </w:tc>
      </w:tr>
      <w:tr>
        <w:trPr>
          <w:trHeight w:val="408" w:hRule="atLeast"/>
        </w:trPr>
        <w:tc>
          <w:tcPr>
            <w:tcW w:w="2135" w:type="dxa"/>
            <w:tcBorders>
              <w:top w:val="single" w:sz="6" w:space="0" w:color="000000"/>
              <w:left w:val="single" w:sz="6" w:space="0" w:color="000000"/>
              <w:bottom w:val="single" w:sz="6" w:space="0" w:color="000000"/>
              <w:right w:val="single" w:sz="6" w:space="0" w:color="000000"/>
            </w:tcBorders>
          </w:tcPr>
          <w:p>
            <w:pPr>
              <w:pStyle w:val="normal1"/>
              <w:rPr>
                <w:rFonts w:ascii="Calibri" w:hAnsi="Calibri" w:eastAsia="Calibri" w:cs="Calibri"/>
                <w:sz w:val="24"/>
                <w:szCs w:val="24"/>
              </w:rPr>
            </w:pPr>
            <w:r>
              <w:rPr>
                <w:rFonts w:eastAsia="Calibri" w:cs="Calibri" w:ascii="Calibri" w:hAnsi="Calibri"/>
                <w:sz w:val="24"/>
                <w:szCs w:val="24"/>
              </w:rPr>
              <w:t>Literature Review</w:t>
            </w:r>
          </w:p>
        </w:tc>
        <w:tc>
          <w:tcPr>
            <w:tcW w:w="7125" w:type="dxa"/>
            <w:tcBorders>
              <w:top w:val="single" w:sz="6" w:space="0" w:color="000000"/>
              <w:left w:val="single" w:sz="6" w:space="0" w:color="000000"/>
              <w:bottom w:val="single" w:sz="6" w:space="0" w:color="000000"/>
              <w:right w:val="single" w:sz="6" w:space="0" w:color="000000"/>
            </w:tcBorders>
          </w:tcPr>
          <w:p>
            <w:pPr>
              <w:pStyle w:val="normal1"/>
              <w:rPr>
                <w:rFonts w:ascii="Calibri" w:hAnsi="Calibri" w:eastAsia="Calibri" w:cs="Calibri"/>
                <w:sz w:val="24"/>
                <w:szCs w:val="24"/>
              </w:rPr>
            </w:pPr>
            <w:r>
              <w:rPr>
                <w:rFonts w:eastAsia="Calibri" w:cs="Calibri" w:ascii="Calibri" w:hAnsi="Calibri"/>
                <w:sz w:val="24"/>
                <w:szCs w:val="24"/>
              </w:rPr>
              <w:t>Pass: Acceptable evidence of appraisal and evaluation on most papers cited with reasonably clear critical thinking to support your selected project.  Acceptable and reasonably accurate synthesis of a range of different arguments demonstrating both similar and contrasting views.  Acceptable demonstration of wider reading, appropriately chosen peer-reviewed literature, white papers, grey literature and traditional/alternative media.</w:t>
            </w:r>
          </w:p>
          <w:p>
            <w:pPr>
              <w:pStyle w:val="normal1"/>
              <w:rPr>
                <w:rFonts w:ascii="Calibri" w:hAnsi="Calibri" w:eastAsia="Calibri" w:cs="Calibri"/>
                <w:sz w:val="24"/>
                <w:szCs w:val="24"/>
              </w:rPr>
            </w:pPr>
            <w:r>
              <w:rPr>
                <w:rFonts w:eastAsia="Calibri" w:cs="Calibri" w:ascii="Calibri" w:hAnsi="Calibri"/>
                <w:sz w:val="24"/>
                <w:szCs w:val="24"/>
              </w:rPr>
            </w:r>
          </w:p>
          <w:p>
            <w:pPr>
              <w:pStyle w:val="normal1"/>
              <w:rPr>
                <w:rFonts w:ascii="Calibri" w:hAnsi="Calibri" w:eastAsia="Calibri" w:cs="Calibri"/>
                <w:sz w:val="24"/>
                <w:szCs w:val="24"/>
              </w:rPr>
            </w:pPr>
            <w:r>
              <w:rPr>
                <w:rFonts w:eastAsia="Calibri" w:cs="Calibri" w:ascii="Calibri" w:hAnsi="Calibri"/>
                <w:sz w:val="24"/>
                <w:szCs w:val="24"/>
              </w:rPr>
              <w:t xml:space="preserve">Some relevant literature sources have been cited and discussed in this section. The review is very descriptive and lacks criticality and synthesis. Moreover, there is no effort to identify the research gap and connecting the discussion to the proposed objectives/questions ( research aims in this case). </w:t>
            </w:r>
          </w:p>
          <w:p>
            <w:pPr>
              <w:pStyle w:val="normal1"/>
              <w:rPr>
                <w:rFonts w:ascii="Calibri" w:hAnsi="Calibri" w:eastAsia="Calibri" w:cs="Calibri"/>
                <w:sz w:val="24"/>
                <w:szCs w:val="24"/>
              </w:rPr>
            </w:pPr>
            <w:r>
              <w:rPr>
                <w:rFonts w:eastAsia="Calibri" w:cs="Calibri" w:ascii="Calibri" w:hAnsi="Calibri"/>
                <w:sz w:val="24"/>
                <w:szCs w:val="24"/>
              </w:rPr>
            </w:r>
          </w:p>
        </w:tc>
        <w:tc>
          <w:tcPr>
            <w:tcW w:w="1275" w:type="dxa"/>
            <w:tcBorders>
              <w:top w:val="single" w:sz="6" w:space="0" w:color="000000"/>
              <w:left w:val="single" w:sz="6" w:space="0" w:color="000000"/>
              <w:bottom w:val="single" w:sz="6" w:space="0" w:color="000000"/>
              <w:right w:val="single" w:sz="6" w:space="0" w:color="000000"/>
            </w:tcBorders>
          </w:tcPr>
          <w:p>
            <w:pPr>
              <w:pStyle w:val="normal1"/>
              <w:rPr>
                <w:rFonts w:ascii="Calibri" w:hAnsi="Calibri" w:eastAsia="Calibri" w:cs="Calibri"/>
                <w:sz w:val="24"/>
                <w:szCs w:val="24"/>
              </w:rPr>
            </w:pPr>
            <w:r>
              <w:rPr>
                <w:rFonts w:eastAsia="Calibri" w:cs="Calibri" w:ascii="Calibri" w:hAnsi="Calibri"/>
                <w:sz w:val="24"/>
                <w:szCs w:val="24"/>
              </w:rPr>
            </w:r>
          </w:p>
          <w:p>
            <w:pPr>
              <w:pStyle w:val="normal1"/>
              <w:rPr>
                <w:rFonts w:ascii="Calibri" w:hAnsi="Calibri" w:eastAsia="Calibri" w:cs="Calibri"/>
                <w:sz w:val="24"/>
                <w:szCs w:val="24"/>
              </w:rPr>
            </w:pPr>
            <w:r>
              <w:rPr>
                <w:rFonts w:eastAsia="Calibri" w:cs="Calibri" w:ascii="Calibri" w:hAnsi="Calibri"/>
                <w:sz w:val="24"/>
                <w:szCs w:val="24"/>
              </w:rPr>
            </w:r>
          </w:p>
          <w:p>
            <w:pPr>
              <w:pStyle w:val="normal1"/>
              <w:rPr>
                <w:rFonts w:ascii="Calibri" w:hAnsi="Calibri" w:eastAsia="Calibri" w:cs="Calibri"/>
                <w:sz w:val="24"/>
                <w:szCs w:val="24"/>
              </w:rPr>
            </w:pPr>
            <w:r>
              <w:rPr>
                <w:rFonts w:eastAsia="Calibri" w:cs="Calibri" w:ascii="Calibri" w:hAnsi="Calibri"/>
                <w:sz w:val="24"/>
                <w:szCs w:val="24"/>
              </w:rPr>
              <w:t>13/26</w:t>
            </w:r>
          </w:p>
        </w:tc>
      </w:tr>
      <w:tr>
        <w:trPr>
          <w:trHeight w:val="408" w:hRule="atLeast"/>
        </w:trPr>
        <w:tc>
          <w:tcPr>
            <w:tcW w:w="2135" w:type="dxa"/>
            <w:tcBorders>
              <w:top w:val="single" w:sz="6" w:space="0" w:color="000000"/>
              <w:left w:val="single" w:sz="6" w:space="0" w:color="000000"/>
              <w:bottom w:val="single" w:sz="6" w:space="0" w:color="000000"/>
              <w:right w:val="single" w:sz="6" w:space="0" w:color="000000"/>
            </w:tcBorders>
          </w:tcPr>
          <w:p>
            <w:pPr>
              <w:pStyle w:val="normal1"/>
              <w:rPr>
                <w:rFonts w:ascii="Calibri" w:hAnsi="Calibri" w:eastAsia="Calibri" w:cs="Calibri"/>
                <w:sz w:val="24"/>
                <w:szCs w:val="24"/>
              </w:rPr>
            </w:pPr>
            <w:r>
              <w:rPr>
                <w:rFonts w:eastAsia="Calibri" w:cs="Calibri" w:ascii="Calibri" w:hAnsi="Calibri"/>
                <w:sz w:val="24"/>
                <w:szCs w:val="24"/>
              </w:rPr>
              <w:t>Methodology</w:t>
            </w:r>
          </w:p>
        </w:tc>
        <w:tc>
          <w:tcPr>
            <w:tcW w:w="7125" w:type="dxa"/>
            <w:tcBorders>
              <w:top w:val="single" w:sz="6" w:space="0" w:color="000000"/>
              <w:left w:val="single" w:sz="6" w:space="0" w:color="000000"/>
              <w:bottom w:val="single" w:sz="6" w:space="0" w:color="000000"/>
              <w:right w:val="single" w:sz="6" w:space="0" w:color="000000"/>
            </w:tcBorders>
          </w:tcPr>
          <w:p>
            <w:pPr>
              <w:pStyle w:val="normal1"/>
              <w:rPr>
                <w:rFonts w:ascii="Calibri" w:hAnsi="Calibri" w:eastAsia="Calibri" w:cs="Calibri"/>
                <w:sz w:val="24"/>
                <w:szCs w:val="24"/>
              </w:rPr>
            </w:pPr>
            <w:r>
              <w:rPr>
                <w:rFonts w:eastAsia="Calibri" w:cs="Calibri" w:ascii="Calibri" w:hAnsi="Calibri"/>
                <w:sz w:val="24"/>
                <w:szCs w:val="24"/>
              </w:rPr>
              <w:t>The computational approach is presented as is the research method. Both are supported and clearly defined with a general understanding of the critical aspects and issues.</w:t>
            </w:r>
          </w:p>
          <w:p>
            <w:pPr>
              <w:pStyle w:val="normal1"/>
              <w:rPr>
                <w:rFonts w:ascii="Calibri" w:hAnsi="Calibri" w:eastAsia="Calibri" w:cs="Calibri"/>
                <w:sz w:val="24"/>
                <w:szCs w:val="24"/>
              </w:rPr>
            </w:pPr>
            <w:r>
              <w:rPr>
                <w:rFonts w:eastAsia="Calibri" w:cs="Calibri" w:ascii="Calibri" w:hAnsi="Calibri"/>
                <w:sz w:val="24"/>
                <w:szCs w:val="24"/>
              </w:rPr>
              <w:t>Pass: The philosophical approach, research methodologies and methods are stated to some degree.  Acceptable discussion on both methodologies and methods.  Acceptable comparison showing emerging critical reasoning which reflects acceptable analysis, somewhat supported by evidence. Acceptable presentation of the overall project plan (timetable) and computational approach.  Acceptable demonstration of the major milestones, and required resources.  Acceptable time-frame for undertaking the whole project presented.  Any potential risks or limitations to their approach have been acceptably identified with appropriate countermeasures.</w:t>
            </w:r>
          </w:p>
          <w:p>
            <w:pPr>
              <w:pStyle w:val="normal1"/>
              <w:rPr>
                <w:rFonts w:ascii="Calibri" w:hAnsi="Calibri" w:eastAsia="Calibri" w:cs="Calibri"/>
                <w:sz w:val="24"/>
                <w:szCs w:val="24"/>
              </w:rPr>
            </w:pPr>
            <w:r>
              <w:rPr>
                <w:rFonts w:eastAsia="Calibri" w:cs="Calibri" w:ascii="Calibri" w:hAnsi="Calibri"/>
                <w:sz w:val="24"/>
                <w:szCs w:val="24"/>
              </w:rPr>
            </w:r>
          </w:p>
          <w:p>
            <w:pPr>
              <w:pStyle w:val="normal1"/>
              <w:rPr>
                <w:rFonts w:ascii="Calibri" w:hAnsi="Calibri" w:eastAsia="Calibri" w:cs="Calibri"/>
                <w:sz w:val="24"/>
                <w:szCs w:val="24"/>
              </w:rPr>
            </w:pPr>
            <w:r>
              <w:rPr>
                <w:rFonts w:eastAsia="Calibri" w:cs="Calibri" w:ascii="Calibri" w:hAnsi="Calibri"/>
                <w:sz w:val="24"/>
                <w:szCs w:val="24"/>
              </w:rPr>
              <w:t>Research questions are stated and discussed in this section. It could be more appropriate to have these research questions discussed in the introduction section (latest at the end of literature review section). The research philosophy discussion is not mapped to the existing philosophical theories.  Research methodology has been adequately discussed. The methods are somewhat discussed, but not adequately justified. I would have liked to see more discussion on evaluation criteria and analysis matrices. Project plan has been provided.</w:t>
            </w:r>
          </w:p>
        </w:tc>
        <w:tc>
          <w:tcPr>
            <w:tcW w:w="1275" w:type="dxa"/>
            <w:tcBorders>
              <w:top w:val="single" w:sz="6" w:space="0" w:color="000000"/>
              <w:left w:val="single" w:sz="6" w:space="0" w:color="000000"/>
              <w:bottom w:val="single" w:sz="6" w:space="0" w:color="000000"/>
              <w:right w:val="single" w:sz="6" w:space="0" w:color="000000"/>
            </w:tcBorders>
          </w:tcPr>
          <w:p>
            <w:pPr>
              <w:pStyle w:val="normal1"/>
              <w:rPr>
                <w:rFonts w:ascii="Calibri" w:hAnsi="Calibri" w:eastAsia="Calibri" w:cs="Calibri"/>
                <w:sz w:val="24"/>
                <w:szCs w:val="24"/>
              </w:rPr>
            </w:pPr>
            <w:r>
              <w:rPr>
                <w:rFonts w:eastAsia="Calibri" w:cs="Calibri" w:ascii="Calibri" w:hAnsi="Calibri"/>
                <w:sz w:val="24"/>
                <w:szCs w:val="24"/>
              </w:rPr>
              <w:t>18</w:t>
            </w:r>
          </w:p>
          <w:p>
            <w:pPr>
              <w:pStyle w:val="normal1"/>
              <w:rPr>
                <w:rFonts w:ascii="Calibri" w:hAnsi="Calibri" w:eastAsia="Calibri" w:cs="Calibri"/>
                <w:sz w:val="24"/>
                <w:szCs w:val="24"/>
              </w:rPr>
            </w:pPr>
            <w:r>
              <w:rPr>
                <w:rFonts w:eastAsia="Calibri" w:cs="Calibri" w:ascii="Calibri" w:hAnsi="Calibri"/>
                <w:sz w:val="24"/>
                <w:szCs w:val="24"/>
              </w:rPr>
              <w:t>/34</w:t>
            </w:r>
          </w:p>
        </w:tc>
      </w:tr>
      <w:tr>
        <w:trPr>
          <w:trHeight w:val="408" w:hRule="atLeast"/>
        </w:trPr>
        <w:tc>
          <w:tcPr>
            <w:tcW w:w="2135" w:type="dxa"/>
            <w:tcBorders>
              <w:top w:val="single" w:sz="6" w:space="0" w:color="000000"/>
              <w:left w:val="single" w:sz="6" w:space="0" w:color="000000"/>
              <w:bottom w:val="single" w:sz="6" w:space="0" w:color="000000"/>
              <w:right w:val="single" w:sz="6" w:space="0" w:color="000000"/>
            </w:tcBorders>
          </w:tcPr>
          <w:p>
            <w:pPr>
              <w:pStyle w:val="normal1"/>
              <w:rPr>
                <w:rFonts w:ascii="Calibri" w:hAnsi="Calibri" w:eastAsia="Calibri" w:cs="Calibri"/>
                <w:sz w:val="24"/>
                <w:szCs w:val="24"/>
              </w:rPr>
            </w:pPr>
            <w:r>
              <w:rPr>
                <w:rFonts w:eastAsia="Calibri" w:cs="Calibri" w:ascii="Calibri" w:hAnsi="Calibri"/>
                <w:sz w:val="24"/>
                <w:szCs w:val="24"/>
              </w:rPr>
              <w:t>Ethical Implications</w:t>
            </w:r>
          </w:p>
        </w:tc>
        <w:tc>
          <w:tcPr>
            <w:tcW w:w="7125" w:type="dxa"/>
            <w:tcBorders>
              <w:top w:val="single" w:sz="6" w:space="0" w:color="000000"/>
              <w:left w:val="single" w:sz="6" w:space="0" w:color="000000"/>
              <w:bottom w:val="single" w:sz="6" w:space="0" w:color="000000"/>
              <w:right w:val="single" w:sz="6" w:space="0" w:color="000000"/>
            </w:tcBorders>
          </w:tcPr>
          <w:p>
            <w:pPr>
              <w:pStyle w:val="normal1"/>
              <w:rPr>
                <w:rFonts w:ascii="Calibri" w:hAnsi="Calibri" w:eastAsia="Calibri" w:cs="Calibri"/>
                <w:sz w:val="24"/>
                <w:szCs w:val="24"/>
              </w:rPr>
            </w:pPr>
            <w:r>
              <w:rPr>
                <w:rFonts w:eastAsia="Calibri" w:cs="Calibri" w:ascii="Calibri" w:hAnsi="Calibri"/>
                <w:sz w:val="24"/>
                <w:szCs w:val="24"/>
              </w:rPr>
              <w:t>Marginal fail: Ethical and professional issues are referred to occasionally but not discussed in depth as appropriate for the topic of study.</w:t>
            </w:r>
          </w:p>
          <w:p>
            <w:pPr>
              <w:pStyle w:val="normal1"/>
              <w:rPr>
                <w:rFonts w:ascii="Calibri" w:hAnsi="Calibri" w:eastAsia="Calibri" w:cs="Calibri"/>
                <w:sz w:val="24"/>
                <w:szCs w:val="24"/>
              </w:rPr>
            </w:pPr>
            <w:r>
              <w:rPr>
                <w:rFonts w:eastAsia="Calibri" w:cs="Calibri" w:ascii="Calibri" w:hAnsi="Calibri"/>
                <w:sz w:val="24"/>
                <w:szCs w:val="24"/>
              </w:rPr>
            </w:r>
          </w:p>
          <w:p>
            <w:pPr>
              <w:pStyle w:val="normal1"/>
              <w:rPr>
                <w:rFonts w:ascii="Calibri" w:hAnsi="Calibri" w:eastAsia="Calibri" w:cs="Calibri"/>
                <w:sz w:val="24"/>
                <w:szCs w:val="24"/>
              </w:rPr>
            </w:pPr>
            <w:r>
              <w:rPr>
                <w:rFonts w:eastAsia="Calibri" w:cs="Calibri" w:ascii="Calibri" w:hAnsi="Calibri"/>
                <w:sz w:val="24"/>
                <w:szCs w:val="24"/>
              </w:rPr>
              <w:t>Ethical implications are highlighted but the discussion lacks depth and support from the relevant literature.</w:t>
            </w:r>
          </w:p>
        </w:tc>
        <w:tc>
          <w:tcPr>
            <w:tcW w:w="1275" w:type="dxa"/>
            <w:tcBorders>
              <w:top w:val="single" w:sz="6" w:space="0" w:color="000000"/>
              <w:left w:val="single" w:sz="6" w:space="0" w:color="000000"/>
              <w:bottom w:val="single" w:sz="6" w:space="0" w:color="000000"/>
              <w:right w:val="single" w:sz="6" w:space="0" w:color="000000"/>
            </w:tcBorders>
          </w:tcPr>
          <w:p>
            <w:pPr>
              <w:pStyle w:val="normal1"/>
              <w:rPr>
                <w:rFonts w:ascii="Calibri" w:hAnsi="Calibri" w:eastAsia="Calibri" w:cs="Calibri"/>
                <w:sz w:val="24"/>
                <w:szCs w:val="24"/>
              </w:rPr>
            </w:pPr>
            <w:r>
              <w:rPr>
                <w:rFonts w:eastAsia="Calibri" w:cs="Calibri" w:ascii="Calibri" w:hAnsi="Calibri"/>
                <w:sz w:val="24"/>
                <w:szCs w:val="24"/>
              </w:rPr>
              <w:t>4/10</w:t>
            </w:r>
          </w:p>
        </w:tc>
      </w:tr>
      <w:tr>
        <w:trPr>
          <w:trHeight w:val="408" w:hRule="atLeast"/>
        </w:trPr>
        <w:tc>
          <w:tcPr>
            <w:tcW w:w="2135" w:type="dxa"/>
            <w:tcBorders>
              <w:top w:val="single" w:sz="6" w:space="0" w:color="000000"/>
              <w:left w:val="single" w:sz="6" w:space="0" w:color="000000"/>
              <w:bottom w:val="single" w:sz="6" w:space="0" w:color="000000"/>
              <w:right w:val="single" w:sz="6" w:space="0" w:color="000000"/>
            </w:tcBorders>
          </w:tcPr>
          <w:p>
            <w:pPr>
              <w:pStyle w:val="normal1"/>
              <w:rPr>
                <w:rFonts w:ascii="Calibri" w:hAnsi="Calibri" w:eastAsia="Calibri" w:cs="Calibri"/>
                <w:sz w:val="24"/>
                <w:szCs w:val="24"/>
              </w:rPr>
            </w:pPr>
            <w:r>
              <w:rPr>
                <w:rFonts w:eastAsia="Calibri" w:cs="Calibri" w:ascii="Calibri" w:hAnsi="Calibri"/>
                <w:sz w:val="24"/>
                <w:szCs w:val="24"/>
              </w:rPr>
              <w:t>Overall Specific Feedback</w:t>
            </w:r>
          </w:p>
        </w:tc>
        <w:tc>
          <w:tcPr>
            <w:tcW w:w="7125" w:type="dxa"/>
            <w:tcBorders>
              <w:top w:val="single" w:sz="6" w:space="0" w:color="000000"/>
              <w:left w:val="single" w:sz="6" w:space="0" w:color="000000"/>
              <w:bottom w:val="single" w:sz="6" w:space="0" w:color="000000"/>
              <w:right w:val="single" w:sz="6" w:space="0" w:color="000000"/>
            </w:tcBorders>
          </w:tcPr>
          <w:p>
            <w:pPr>
              <w:pStyle w:val="normal1"/>
              <w:rPr>
                <w:rFonts w:ascii="Calibri" w:hAnsi="Calibri" w:eastAsia="Calibri" w:cs="Calibri"/>
                <w:sz w:val="24"/>
                <w:szCs w:val="24"/>
              </w:rPr>
            </w:pPr>
            <w:r>
              <w:rPr>
                <w:rFonts w:eastAsia="Calibri" w:cs="Calibri" w:ascii="Calibri" w:hAnsi="Calibri"/>
                <w:sz w:val="24"/>
                <w:szCs w:val="24"/>
              </w:rPr>
              <w:t xml:space="preserve">Overall, it is a work in progress. The scope of the project is reasonably defined but the discussion needs further support from the literature. The methodology section needs additional work and how this research will be carried out is not entirely clear. </w:t>
            </w:r>
          </w:p>
        </w:tc>
        <w:tc>
          <w:tcPr>
            <w:tcW w:w="1275" w:type="dxa"/>
            <w:tcBorders>
              <w:top w:val="single" w:sz="6" w:space="0" w:color="000000"/>
              <w:left w:val="single" w:sz="6" w:space="0" w:color="000000"/>
              <w:bottom w:val="single" w:sz="6" w:space="0" w:color="000000"/>
              <w:right w:val="single" w:sz="6" w:space="0" w:color="000000"/>
            </w:tcBorders>
          </w:tcPr>
          <w:p>
            <w:pPr>
              <w:pStyle w:val="normal1"/>
              <w:rPr>
                <w:rFonts w:ascii="Calibri" w:hAnsi="Calibri" w:eastAsia="Calibri" w:cs="Calibri"/>
                <w:b/>
                <w:sz w:val="24"/>
                <w:szCs w:val="24"/>
              </w:rPr>
            </w:pPr>
            <w:r>
              <w:rPr>
                <w:rFonts w:eastAsia="Calibri" w:cs="Calibri" w:ascii="Calibri" w:hAnsi="Calibri"/>
                <w:b/>
                <w:sz w:val="24"/>
                <w:szCs w:val="24"/>
              </w:rPr>
              <w:t>Total</w:t>
            </w:r>
          </w:p>
          <w:p>
            <w:pPr>
              <w:pStyle w:val="normal1"/>
              <w:rPr>
                <w:rFonts w:ascii="Calibri" w:hAnsi="Calibri" w:eastAsia="Calibri" w:cs="Calibri"/>
                <w:sz w:val="24"/>
                <w:szCs w:val="24"/>
              </w:rPr>
            </w:pPr>
            <w:r>
              <w:rPr>
                <w:rFonts w:eastAsia="Calibri" w:cs="Calibri" w:ascii="Calibri" w:hAnsi="Calibri"/>
                <w:sz w:val="24"/>
                <w:szCs w:val="24"/>
              </w:rPr>
              <w:t>52/100</w:t>
            </w:r>
          </w:p>
        </w:tc>
      </w:tr>
    </w:tbl>
    <w:p>
      <w:pPr>
        <w:pStyle w:val="normal1"/>
        <w:pageBreakBefore w:val="false"/>
        <w:spacing w:lineRule="auto" w:line="259" w:before="0" w:after="160"/>
        <w:rPr/>
      </w:pPr>
      <w:r>
        <w:rPr/>
      </w:r>
    </w:p>
    <w:sectPr>
      <w:headerReference w:type="even" r:id="rId3"/>
      <w:headerReference w:type="default" r:id="rId4"/>
      <w:headerReference w:type="first" r:id="rId5"/>
      <w:type w:val="nextPage"/>
      <w:pgSz w:w="11906" w:h="16838"/>
      <w:pgMar w:left="720" w:right="720" w:gutter="0" w:header="720" w:top="777" w:footer="0" w:bottom="720"/>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auto"/>
    <w:pitch w:val="variable"/>
  </w:font>
  <w:font w:name="Liberation Sans">
    <w:altName w:val="Arial"/>
    <w:charset w:val="01"/>
    <w:family w:val="swiss"/>
    <w:pitch w:val="variable"/>
  </w:font>
  <w:font w:name="Calibri">
    <w:charset w:val="01"/>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3"/>
      <w:keepNext w:val="true"/>
      <w:keepLines/>
      <w:pageBreakBefore w:val="false"/>
      <w:spacing w:lineRule="auto" w:line="240" w:before="320" w:after="80"/>
      <w:rPr/>
    </w:pPr>
    <w:r>
      <w:rPr/>
    </w:r>
  </w:p>
  <w:tbl>
    <w:tblPr>
      <w:tblStyle w:val="Table2"/>
      <w:tblW w:w="10440" w:type="dxa"/>
      <w:jc w:val="center"/>
      <w:tblInd w:w="0" w:type="dxa"/>
      <w:tblLayout w:type="fixed"/>
      <w:tblCellMar>
        <w:top w:w="100" w:type="dxa"/>
        <w:left w:w="100" w:type="dxa"/>
        <w:bottom w:w="100" w:type="dxa"/>
        <w:right w:w="100" w:type="dxa"/>
      </w:tblCellMar>
      <w:tblLook w:val="0600"/>
    </w:tblPr>
    <w:tblGrid>
      <w:gridCol w:w="8145"/>
      <w:gridCol w:w="2294"/>
    </w:tblGrid>
    <w:tr>
      <w:trPr/>
      <w:tc>
        <w:tcPr>
          <w:tcW w:w="8145" w:type="dxa"/>
          <w:tcBorders>
            <w:top w:val="single" w:sz="4" w:space="0" w:color="000000"/>
            <w:left w:val="single" w:sz="4" w:space="0" w:color="000000"/>
            <w:bottom w:val="single" w:sz="4" w:space="0" w:color="000000"/>
            <w:right w:val="single" w:sz="4" w:space="0" w:color="000000"/>
          </w:tcBorders>
          <w:shd w:fill="auto" w:val="clear"/>
        </w:tcPr>
        <w:p>
          <w:pPr>
            <w:pStyle w:val="Heading3"/>
            <w:spacing w:lineRule="auto" w:line="240" w:before="320" w:after="80"/>
            <w:jc w:val="center"/>
            <w:rPr/>
          </w:pPr>
          <w:r>
            <w:rPr/>
            <w:t>Research Proposal</w:t>
          </w:r>
        </w:p>
        <w:p>
          <w:pPr>
            <w:pStyle w:val="Heading3"/>
            <w:spacing w:lineRule="auto" w:line="240" w:before="320" w:after="80"/>
            <w:jc w:val="center"/>
            <w:rPr>
              <w:rFonts w:ascii="Calibri" w:hAnsi="Calibri" w:eastAsia="Calibri" w:cs="Calibri"/>
              <w:sz w:val="26"/>
              <w:szCs w:val="26"/>
            </w:rPr>
          </w:pPr>
          <w:bookmarkStart w:id="1" w:name="_30j0zll"/>
          <w:bookmarkEnd w:id="1"/>
          <w:r>
            <w:rPr/>
            <w:t>Individual Summative Assessment: Feedback</w:t>
          </w:r>
        </w:p>
      </w:tc>
      <w:tc>
        <w:tcPr>
          <w:tcW w:w="2294" w:type="dxa"/>
          <w:tcBorders>
            <w:top w:val="single" w:sz="4" w:space="0" w:color="000000"/>
            <w:left w:val="single" w:sz="4" w:space="0" w:color="000000"/>
            <w:bottom w:val="single" w:sz="4" w:space="0" w:color="000000"/>
            <w:right w:val="single" w:sz="4" w:space="0" w:color="000000"/>
          </w:tcBorders>
          <w:shd w:fill="auto" w:val="clear"/>
        </w:tcPr>
        <w:p>
          <w:pPr>
            <w:pStyle w:val="normal1"/>
            <w:widowControl w:val="false"/>
            <w:jc w:val="center"/>
            <w:rPr>
              <w:color w:val="434343"/>
              <w:sz w:val="28"/>
              <w:szCs w:val="28"/>
            </w:rPr>
          </w:pPr>
          <w:r>
            <w:rPr/>
            <w:drawing>
              <wp:inline distT="0" distB="0" distL="0" distR="0">
                <wp:extent cx="1323975" cy="558800"/>
                <wp:effectExtent l="0" t="0" r="0" b="0"/>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1"/>
                        <a:stretch>
                          <a:fillRect/>
                        </a:stretch>
                      </pic:blipFill>
                      <pic:spPr bwMode="auto">
                        <a:xfrm>
                          <a:off x="0" y="0"/>
                          <a:ext cx="1323975" cy="558800"/>
                        </a:xfrm>
                        <a:prstGeom prst="rect">
                          <a:avLst/>
                        </a:prstGeom>
                        <a:noFill/>
                      </pic:spPr>
                    </pic:pic>
                  </a:graphicData>
                </a:graphic>
              </wp:inline>
            </w:drawing>
          </w:r>
        </w:p>
      </w:tc>
    </w:tr>
  </w:tbl>
  <w:p>
    <w:pPr>
      <w:pStyle w:val="normal1"/>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3"/>
      <w:keepNext w:val="true"/>
      <w:keepLines/>
      <w:pageBreakBefore w:val="false"/>
      <w:spacing w:lineRule="auto" w:line="240" w:before="320" w:after="80"/>
      <w:rPr/>
    </w:pPr>
    <w:r>
      <w:rPr/>
    </w:r>
  </w:p>
  <w:tbl>
    <w:tblPr>
      <w:tblStyle w:val="Table2"/>
      <w:tblW w:w="10440" w:type="dxa"/>
      <w:jc w:val="center"/>
      <w:tblInd w:w="0" w:type="dxa"/>
      <w:tblLayout w:type="fixed"/>
      <w:tblCellMar>
        <w:top w:w="100" w:type="dxa"/>
        <w:left w:w="100" w:type="dxa"/>
        <w:bottom w:w="100" w:type="dxa"/>
        <w:right w:w="100" w:type="dxa"/>
      </w:tblCellMar>
      <w:tblLook w:val="0600"/>
    </w:tblPr>
    <w:tblGrid>
      <w:gridCol w:w="8145"/>
      <w:gridCol w:w="2294"/>
    </w:tblGrid>
    <w:tr>
      <w:trPr/>
      <w:tc>
        <w:tcPr>
          <w:tcW w:w="8145" w:type="dxa"/>
          <w:tcBorders>
            <w:top w:val="single" w:sz="4" w:space="0" w:color="000000"/>
            <w:left w:val="single" w:sz="4" w:space="0" w:color="000000"/>
            <w:bottom w:val="single" w:sz="4" w:space="0" w:color="000000"/>
            <w:right w:val="single" w:sz="4" w:space="0" w:color="000000"/>
          </w:tcBorders>
          <w:shd w:fill="auto" w:val="clear"/>
        </w:tcPr>
        <w:p>
          <w:pPr>
            <w:pStyle w:val="Heading3"/>
            <w:spacing w:lineRule="auto" w:line="240" w:before="320" w:after="80"/>
            <w:jc w:val="center"/>
            <w:rPr/>
          </w:pPr>
          <w:r>
            <w:rPr/>
            <w:t>Research Proposal</w:t>
          </w:r>
        </w:p>
        <w:p>
          <w:pPr>
            <w:pStyle w:val="Heading3"/>
            <w:spacing w:lineRule="auto" w:line="240" w:before="320" w:after="80"/>
            <w:jc w:val="center"/>
            <w:rPr>
              <w:rFonts w:ascii="Calibri" w:hAnsi="Calibri" w:eastAsia="Calibri" w:cs="Calibri"/>
              <w:sz w:val="26"/>
              <w:szCs w:val="26"/>
            </w:rPr>
          </w:pPr>
          <w:bookmarkStart w:id="2" w:name="_30j0zll"/>
          <w:bookmarkEnd w:id="2"/>
          <w:r>
            <w:rPr/>
            <w:t>Individual Summative Assessment: Feedback</w:t>
          </w:r>
        </w:p>
      </w:tc>
      <w:tc>
        <w:tcPr>
          <w:tcW w:w="2294" w:type="dxa"/>
          <w:tcBorders>
            <w:top w:val="single" w:sz="4" w:space="0" w:color="000000"/>
            <w:left w:val="single" w:sz="4" w:space="0" w:color="000000"/>
            <w:bottom w:val="single" w:sz="4" w:space="0" w:color="000000"/>
            <w:right w:val="single" w:sz="4" w:space="0" w:color="000000"/>
          </w:tcBorders>
          <w:shd w:fill="auto" w:val="clear"/>
        </w:tcPr>
        <w:p>
          <w:pPr>
            <w:pStyle w:val="normal1"/>
            <w:widowControl w:val="false"/>
            <w:jc w:val="center"/>
            <w:rPr>
              <w:color w:val="434343"/>
              <w:sz w:val="28"/>
              <w:szCs w:val="28"/>
            </w:rPr>
          </w:pPr>
          <w:r>
            <w:rPr/>
            <w:drawing>
              <wp:inline distT="0" distB="0" distL="0" distR="0">
                <wp:extent cx="1323975" cy="558800"/>
                <wp:effectExtent l="0" t="0" r="0" b="0"/>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tretch>
                          <a:fillRect/>
                        </a:stretch>
                      </pic:blipFill>
                      <pic:spPr bwMode="auto">
                        <a:xfrm>
                          <a:off x="0" y="0"/>
                          <a:ext cx="1323975" cy="558800"/>
                        </a:xfrm>
                        <a:prstGeom prst="rect">
                          <a:avLst/>
                        </a:prstGeom>
                        <a:noFill/>
                      </pic:spPr>
                    </pic:pic>
                  </a:graphicData>
                </a:graphic>
              </wp:inline>
            </w:drawing>
          </w:r>
        </w:p>
      </w:tc>
    </w:tr>
  </w:tbl>
  <w:p>
    <w:pPr>
      <w:pStyle w:val="normal1"/>
      <w:rPr/>
    </w:pPr>
    <w:r>
      <w:rPr/>
    </w:r>
  </w:p>
</w:hdr>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2"/>
        <w:szCs w:val="22"/>
        <w:lang w:val="en-GB" w:eastAsia="zh-CN" w:bidi="hi-IN"/>
      </w:rPr>
    </w:rPrDefault>
    <w:pPrDefault>
      <w:pPr>
        <w:suppressAutoHyphens w:val="true"/>
      </w:pPr>
    </w:pPrDefault>
  </w:docDefaults>
  <w:style w:type="paragraph" w:styleId="Normal">
    <w:name w:val="Normal"/>
    <w:qFormat/>
    <w:pPr>
      <w:widowControl/>
      <w:bidi w:val="0"/>
      <w:spacing w:lineRule="auto" w:line="276" w:before="0" w:after="0"/>
      <w:jc w:val="left"/>
    </w:pPr>
    <w:rPr>
      <w:rFonts w:ascii="Arial" w:hAnsi="Arial" w:eastAsia="Arial" w:cs="Arial"/>
      <w:color w:val="auto"/>
      <w:kern w:val="0"/>
      <w:sz w:val="22"/>
      <w:szCs w:val="22"/>
      <w:lang w:val="en-GB" w:eastAsia="zh-CN" w:bidi="hi-IN"/>
    </w:rPr>
  </w:style>
  <w:style w:type="paragraph" w:styleId="Heading1">
    <w:name w:val="heading 1"/>
    <w:basedOn w:val="normal1"/>
    <w:next w:val="normal1"/>
    <w:qFormat/>
    <w:pPr>
      <w:keepNext w:val="true"/>
      <w:keepLines/>
      <w:pageBreakBefore w:val="false"/>
      <w:spacing w:lineRule="auto" w:line="240" w:before="400" w:after="120"/>
    </w:pPr>
    <w:rPr>
      <w:sz w:val="40"/>
      <w:szCs w:val="40"/>
    </w:rPr>
  </w:style>
  <w:style w:type="paragraph" w:styleId="Heading2">
    <w:name w:val="heading 2"/>
    <w:basedOn w:val="normal1"/>
    <w:next w:val="normal1"/>
    <w:qFormat/>
    <w:pPr>
      <w:keepNext w:val="true"/>
      <w:keepLines/>
      <w:pageBreakBefore w:val="false"/>
      <w:spacing w:lineRule="auto" w:line="240" w:before="360" w:after="120"/>
    </w:pPr>
    <w:rPr>
      <w:sz w:val="32"/>
      <w:szCs w:val="32"/>
    </w:rPr>
  </w:style>
  <w:style w:type="paragraph" w:styleId="Heading3">
    <w:name w:val="heading 3"/>
    <w:basedOn w:val="normal1"/>
    <w:next w:val="normal1"/>
    <w:qFormat/>
    <w:pPr>
      <w:keepNext w:val="true"/>
      <w:keepLines/>
      <w:pageBreakBefore w:val="false"/>
      <w:spacing w:lineRule="auto" w:line="240" w:before="320" w:after="80"/>
    </w:pPr>
    <w:rPr>
      <w:color w:val="434343"/>
      <w:sz w:val="28"/>
      <w:szCs w:val="28"/>
    </w:rPr>
  </w:style>
  <w:style w:type="paragraph" w:styleId="Heading4">
    <w:name w:val="heading 4"/>
    <w:basedOn w:val="normal1"/>
    <w:next w:val="normal1"/>
    <w:qFormat/>
    <w:pPr>
      <w:keepNext w:val="true"/>
      <w:keepLines/>
      <w:pageBreakBefore w:val="false"/>
      <w:spacing w:lineRule="auto" w:line="240" w:before="280" w:after="80"/>
    </w:pPr>
    <w:rPr>
      <w:color w:val="666666"/>
      <w:sz w:val="24"/>
      <w:szCs w:val="24"/>
    </w:rPr>
  </w:style>
  <w:style w:type="paragraph" w:styleId="Heading5">
    <w:name w:val="heading 5"/>
    <w:basedOn w:val="normal1"/>
    <w:next w:val="normal1"/>
    <w:qFormat/>
    <w:pPr>
      <w:keepNext w:val="true"/>
      <w:keepLines/>
      <w:pageBreakBefore w:val="false"/>
      <w:spacing w:lineRule="auto" w:line="240" w:before="240" w:after="80"/>
    </w:pPr>
    <w:rPr>
      <w:color w:val="666666"/>
    </w:rPr>
  </w:style>
  <w:style w:type="paragraph" w:styleId="Heading6">
    <w:name w:val="heading 6"/>
    <w:basedOn w:val="normal1"/>
    <w:next w:val="normal1"/>
    <w:qFormat/>
    <w:pPr>
      <w:keepNext w:val="true"/>
      <w:keepLines/>
      <w:pageBreakBefore w:val="false"/>
      <w:spacing w:lineRule="auto" w:line="240" w:before="240" w:after="80"/>
    </w:pPr>
    <w:rPr>
      <w:i/>
      <w:color w:val="666666"/>
    </w:rPr>
  </w:style>
  <w:style w:type="character" w:styleId="Hyperlink">
    <w:name w:val="Hyperlink"/>
    <w:rPr>
      <w:color w:val="000080"/>
      <w:u w:val="single"/>
    </w:rPr>
  </w:style>
  <w:style w:type="paragraph" w:styleId="Heading">
    <w:name w:val="Heading"/>
    <w:basedOn w:val="Normal"/>
    <w:next w:val="BodyText"/>
    <w:qFormat/>
    <w:pPr>
      <w:keepNext w:val="true"/>
      <w:spacing w:before="240" w:after="120"/>
    </w:pPr>
    <w:rPr>
      <w:rFonts w:ascii="Liberation Sans" w:hAnsi="Liberation Sans" w:eastAsia="Source Han Sans CN"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normal1" w:default="1">
    <w:name w:val="normal1"/>
    <w:qFormat/>
    <w:pPr>
      <w:widowControl/>
      <w:bidi w:val="0"/>
      <w:spacing w:lineRule="auto" w:line="276" w:before="0" w:after="0"/>
      <w:jc w:val="left"/>
    </w:pPr>
    <w:rPr>
      <w:rFonts w:ascii="Arial" w:hAnsi="Arial" w:eastAsia="Arial" w:cs="Arial"/>
      <w:color w:val="auto"/>
      <w:kern w:val="0"/>
      <w:sz w:val="22"/>
      <w:szCs w:val="22"/>
      <w:lang w:val="en-GB" w:eastAsia="zh-CN" w:bidi="hi-IN"/>
    </w:rPr>
  </w:style>
  <w:style w:type="paragraph" w:styleId="Title">
    <w:name w:val="Title"/>
    <w:basedOn w:val="normal1"/>
    <w:next w:val="normal1"/>
    <w:qFormat/>
    <w:pPr>
      <w:keepNext w:val="true"/>
      <w:keepLines/>
      <w:pageBreakBefore w:val="false"/>
      <w:spacing w:lineRule="auto" w:line="240" w:before="0" w:after="60"/>
    </w:pPr>
    <w:rPr>
      <w:sz w:val="52"/>
      <w:szCs w:val="52"/>
    </w:rPr>
  </w:style>
  <w:style w:type="paragraph" w:styleId="Subtitle">
    <w:name w:val="Subtitle"/>
    <w:basedOn w:val="normal1"/>
    <w:next w:val="normal1"/>
    <w:qFormat/>
    <w:pPr>
      <w:keepNext w:val="true"/>
      <w:keepLines/>
      <w:pageBreakBefore w:val="false"/>
      <w:spacing w:lineRule="auto" w:line="240" w:before="0" w:after="320"/>
    </w:pPr>
    <w:rPr>
      <w:color w:val="666666"/>
      <w:sz w:val="30"/>
      <w:szCs w:val="30"/>
    </w:rPr>
  </w:style>
  <w:style w:type="paragraph" w:styleId="HeaderandFooter">
    <w:name w:val="Header and Footer"/>
    <w:basedOn w:val="Normal"/>
    <w:qFormat/>
    <w:pPr/>
    <w:rPr/>
  </w:style>
  <w:style w:type="paragraph" w:styleId="Header">
    <w:name w:val="header"/>
    <w:basedOn w:val="HeaderandFooter"/>
    <w:pPr/>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cs-online-programmes@york.ac.uk"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LibreOffice/24.8.2.1$Linux_X86_64 LibreOffice_project/480$Build-1</Application>
  <AppVersion>15.0000</AppVersion>
  <Pages>3</Pages>
  <Words>646</Words>
  <Characters>3965</Characters>
  <CharactersWithSpaces>4595</CharactersWithSpaces>
  <Paragraphs>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