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5CE" w:rsidRDefault="00C37BB5">
      <w:pPr>
        <w:pStyle w:val="Heading3"/>
      </w:pPr>
      <w:r>
        <w:rPr>
          <w:noProof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5081588</wp:posOffset>
            </wp:positionH>
            <wp:positionV relativeFrom="paragraph">
              <wp:posOffset>581025</wp:posOffset>
            </wp:positionV>
            <wp:extent cx="1338263" cy="541209"/>
            <wp:effectExtent l="0" t="0" r="0" b="0"/>
            <wp:wrapSquare wrapText="bothSides" distT="114300" distB="114300" distL="114300" distR="11430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8263" cy="54120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"/>
        <w:tblpPr w:leftFromText="180" w:rightFromText="180" w:topFromText="180" w:bottomFromText="180" w:vertAnchor="text" w:tblpX="-15"/>
        <w:tblW w:w="10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935"/>
        <w:gridCol w:w="2325"/>
      </w:tblGrid>
      <w:tr w:rsidR="007755CE">
        <w:tc>
          <w:tcPr>
            <w:tcW w:w="7935" w:type="dxa"/>
            <w:tcMar>
              <w:left w:w="100" w:type="dxa"/>
              <w:right w:w="100" w:type="dxa"/>
            </w:tcMar>
          </w:tcPr>
          <w:p w:rsidR="007755CE" w:rsidRDefault="00C37BB5">
            <w:pPr>
              <w:pStyle w:val="Heading3"/>
              <w:spacing w:before="0"/>
              <w:jc w:val="center"/>
              <w:outlineLvl w:val="2"/>
            </w:pPr>
            <w:r>
              <w:t>Computer and Mobile Networks (OL5 2023/24)</w:t>
            </w:r>
          </w:p>
          <w:p w:rsidR="007755CE" w:rsidRDefault="00C37BB5">
            <w:pPr>
              <w:pStyle w:val="Heading3"/>
              <w:spacing w:before="0"/>
              <w:ind w:left="-141" w:hanging="135"/>
              <w:jc w:val="center"/>
              <w:outlineLvl w:val="2"/>
            </w:pPr>
            <w:bookmarkStart w:id="0" w:name="_gjdgxs" w:colFirst="0" w:colLast="0"/>
            <w:bookmarkEnd w:id="0"/>
            <w:r>
              <w:t>Summative Assessment Feedback</w:t>
            </w:r>
          </w:p>
          <w:p w:rsidR="007755CE" w:rsidRDefault="00C37BB5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</w:rPr>
              <w:t xml:space="preserve">If you </w:t>
            </w:r>
            <w:proofErr w:type="gramStart"/>
            <w:r>
              <w:rPr>
                <w:rFonts w:ascii="Calibri" w:eastAsia="Calibri" w:hAnsi="Calibri" w:cs="Calibri"/>
              </w:rPr>
              <w:t>have  any</w:t>
            </w:r>
            <w:proofErr w:type="gramEnd"/>
            <w:r>
              <w:rPr>
                <w:rFonts w:ascii="Calibri" w:eastAsia="Calibri" w:hAnsi="Calibri" w:cs="Calibri"/>
              </w:rPr>
              <w:t xml:space="preserve"> queries regarding this feedback, please contact the following email: </w:t>
            </w:r>
            <w:r>
              <w:rPr>
                <w:rFonts w:ascii="Calibri" w:eastAsia="Calibri" w:hAnsi="Calibri" w:cs="Calibri"/>
                <w:color w:val="326CA6"/>
                <w:highlight w:val="white"/>
              </w:rPr>
              <w:t>cs-online-programmes@york.ac.uk</w:t>
            </w:r>
          </w:p>
        </w:tc>
        <w:tc>
          <w:tcPr>
            <w:tcW w:w="2325" w:type="dxa"/>
            <w:tcMar>
              <w:left w:w="100" w:type="dxa"/>
              <w:right w:w="100" w:type="dxa"/>
            </w:tcMar>
          </w:tcPr>
          <w:p w:rsidR="007755CE" w:rsidRDefault="007755CE">
            <w:pPr>
              <w:widowControl w:val="0"/>
              <w:jc w:val="right"/>
              <w:rPr>
                <w:color w:val="434343"/>
                <w:sz w:val="28"/>
                <w:szCs w:val="28"/>
              </w:rPr>
            </w:pPr>
          </w:p>
        </w:tc>
      </w:tr>
    </w:tbl>
    <w:p w:rsidR="007755CE" w:rsidRDefault="007755CE"/>
    <w:tbl>
      <w:tblPr>
        <w:tblStyle w:val="a0"/>
        <w:tblpPr w:leftFromText="180" w:rightFromText="180" w:topFromText="180" w:bottomFromText="180" w:vertAnchor="text" w:tblpX="15" w:tblpY="736"/>
        <w:tblW w:w="10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0"/>
        <w:gridCol w:w="5430"/>
        <w:gridCol w:w="1800"/>
      </w:tblGrid>
      <w:tr w:rsidR="007755CE">
        <w:tc>
          <w:tcPr>
            <w:tcW w:w="10200" w:type="dxa"/>
            <w:gridSpan w:val="3"/>
          </w:tcPr>
          <w:p w:rsidR="007755CE" w:rsidRDefault="007755CE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bookmarkStart w:id="1" w:name="_30j0zll" w:colFirst="0" w:colLast="0"/>
            <w:bookmarkEnd w:id="1"/>
          </w:p>
          <w:p w:rsidR="007755CE" w:rsidRDefault="00C37BB5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Group Number: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5</w:t>
            </w:r>
          </w:p>
          <w:p w:rsidR="007755CE" w:rsidRDefault="00C37BB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Student Number: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23 </w:t>
            </w:r>
          </w:p>
          <w:p w:rsidR="007755CE" w:rsidRDefault="007755CE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7755CE">
        <w:tc>
          <w:tcPr>
            <w:tcW w:w="297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Feedback Area</w:t>
            </w:r>
          </w:p>
        </w:tc>
        <w:tc>
          <w:tcPr>
            <w:tcW w:w="543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Feedback</w:t>
            </w:r>
          </w:p>
        </w:tc>
        <w:tc>
          <w:tcPr>
            <w:tcW w:w="180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Marks</w:t>
            </w:r>
          </w:p>
        </w:tc>
      </w:tr>
      <w:tr w:rsidR="007755CE">
        <w:trPr>
          <w:trHeight w:val="400"/>
        </w:trPr>
        <w:tc>
          <w:tcPr>
            <w:tcW w:w="2970" w:type="dxa"/>
          </w:tcPr>
          <w:p w:rsidR="007755CE" w:rsidRDefault="007755CE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7755CE" w:rsidRDefault="007755CE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7755CE" w:rsidRDefault="00C37BB5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highlight w:val="white"/>
              </w:rPr>
              <w:t>Presentation, Structure and Referencing Feedback</w:t>
            </w:r>
          </w:p>
        </w:tc>
        <w:tc>
          <w:tcPr>
            <w:tcW w:w="543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u w:val="single"/>
              </w:rPr>
            </w:pPr>
            <w:r>
              <w:rPr>
                <w:rFonts w:ascii="Calibri" w:eastAsia="Calibri" w:hAnsi="Calibri" w:cs="Calibri"/>
                <w:highlight w:val="white"/>
                <w:u w:val="single"/>
              </w:rPr>
              <w:t>Presentation, Structure and Referencing</w:t>
            </w:r>
          </w:p>
          <w:p w:rsidR="007755CE" w:rsidRDefault="007755CE">
            <w:pPr>
              <w:rPr>
                <w:rFonts w:ascii="Calibri" w:eastAsia="Calibri" w:hAnsi="Calibri" w:cs="Calibri"/>
              </w:rPr>
            </w:pPr>
          </w:p>
          <w:p w:rsidR="007755CE" w:rsidRDefault="00C37BB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Merit: The report has a very good structure and is well presented, with appropriate referencing and citation details. Competent spelling and grammar.</w:t>
            </w:r>
          </w:p>
          <w:p w:rsidR="007755CE" w:rsidRDefault="007755CE">
            <w:pPr>
              <w:rPr>
                <w:rFonts w:ascii="Calibri" w:eastAsia="Calibri" w:hAnsi="Calibri" w:cs="Calibri"/>
              </w:rPr>
            </w:pPr>
          </w:p>
          <w:p w:rsidR="007755CE" w:rsidRDefault="00C37BB5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white"/>
              </w:rPr>
              <w:t>your work should be more clearly structured to meet the clarity and communication requirements so that th</w:t>
            </w:r>
            <w:r>
              <w:rPr>
                <w:rFonts w:ascii="Calibri" w:eastAsia="Calibri" w:hAnsi="Calibri" w:cs="Calibri"/>
                <w:highlight w:val="white"/>
              </w:rPr>
              <w:t xml:space="preserve">e reader can understand your report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755CE" w:rsidRDefault="007755C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highlight w:val="white"/>
              </w:rPr>
            </w:pPr>
            <w:r>
              <w:rPr>
                <w:rFonts w:ascii="Calibri" w:eastAsia="Calibri" w:hAnsi="Calibri" w:cs="Calibri"/>
                <w:highlight w:val="white"/>
              </w:rPr>
              <w:t>6/10</w:t>
            </w:r>
          </w:p>
        </w:tc>
      </w:tr>
      <w:tr w:rsidR="007755CE">
        <w:trPr>
          <w:trHeight w:val="400"/>
        </w:trPr>
        <w:tc>
          <w:tcPr>
            <w:tcW w:w="10200" w:type="dxa"/>
            <w:gridSpan w:val="3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Task 1 Feedback</w:t>
            </w:r>
          </w:p>
          <w:p w:rsidR="007755CE" w:rsidRDefault="007755CE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755CE">
        <w:trPr>
          <w:trHeight w:val="3413"/>
        </w:trPr>
        <w:tc>
          <w:tcPr>
            <w:tcW w:w="297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Task 1 Part 1</w:t>
            </w:r>
          </w:p>
          <w:p w:rsidR="007755CE" w:rsidRDefault="007755CE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7755CE" w:rsidRDefault="00C37BB5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highlight w:val="white"/>
              </w:rPr>
              <w:t>Network Diagram and Design</w:t>
            </w:r>
          </w:p>
        </w:tc>
        <w:tc>
          <w:tcPr>
            <w:tcW w:w="543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highlight w:val="white"/>
              </w:rPr>
            </w:pPr>
            <w:r>
              <w:rPr>
                <w:rFonts w:ascii="Calibri" w:eastAsia="Calibri" w:hAnsi="Calibri" w:cs="Calibri"/>
                <w:highlight w:val="white"/>
                <w:u w:val="single"/>
              </w:rPr>
              <w:t>Network Diagram’s Design</w:t>
            </w:r>
          </w:p>
          <w:p w:rsidR="007755CE" w:rsidRDefault="007755CE">
            <w:pPr>
              <w:rPr>
                <w:rFonts w:ascii="Calibri" w:eastAsia="Calibri" w:hAnsi="Calibri" w:cs="Calibri"/>
                <w:highlight w:val="white"/>
              </w:rPr>
            </w:pPr>
          </w:p>
          <w:p w:rsidR="007755CE" w:rsidRDefault="00C37BB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Distinction: Fluent, advanced and highly informed diagram</w:t>
            </w:r>
          </w:p>
          <w:p w:rsidR="007755CE" w:rsidRDefault="007755CE">
            <w:pPr>
              <w:rPr>
                <w:rFonts w:ascii="Calibri" w:eastAsia="Calibri" w:hAnsi="Calibri" w:cs="Calibri"/>
              </w:rPr>
            </w:pPr>
          </w:p>
          <w:p w:rsidR="007755CE" w:rsidRDefault="00C37BB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The network diagram presented was logical and shows a consideration of the required components </w:t>
            </w:r>
            <w:proofErr w:type="spellStart"/>
            <w:r>
              <w:rPr>
                <w:rFonts w:ascii="Calibri" w:eastAsia="Calibri" w:hAnsi="Calibri" w:cs="Calibri"/>
              </w:rPr>
              <w:t>e.g</w:t>
            </w:r>
            <w:proofErr w:type="spellEnd"/>
            <w:r>
              <w:rPr>
                <w:rFonts w:ascii="Calibri" w:eastAsia="Calibri" w:hAnsi="Calibri" w:cs="Calibri"/>
              </w:rPr>
              <w:t xml:space="preserve"> router, switches and so </w:t>
            </w:r>
            <w:proofErr w:type="gramStart"/>
            <w:r>
              <w:rPr>
                <w:rFonts w:ascii="Calibri" w:eastAsia="Calibri" w:hAnsi="Calibri" w:cs="Calibri"/>
              </w:rPr>
              <w:t>on..</w:t>
            </w:r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however</w:t>
            </w:r>
            <w:proofErr w:type="gramEnd"/>
            <w:r>
              <w:rPr>
                <w:rFonts w:ascii="Calibri" w:eastAsia="Calibri" w:hAnsi="Calibri" w:cs="Calibri"/>
              </w:rPr>
              <w:t xml:space="preserve"> no detailed justification was provided.</w:t>
            </w:r>
          </w:p>
        </w:tc>
        <w:tc>
          <w:tcPr>
            <w:tcW w:w="180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  <w:r>
              <w:rPr>
                <w:rFonts w:ascii="Calibri" w:eastAsia="Calibri" w:hAnsi="Calibri" w:cs="Calibri"/>
              </w:rPr>
              <w:t>/20</w:t>
            </w:r>
          </w:p>
        </w:tc>
      </w:tr>
      <w:tr w:rsidR="007755CE">
        <w:trPr>
          <w:trHeight w:val="3413"/>
        </w:trPr>
        <w:tc>
          <w:tcPr>
            <w:tcW w:w="297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Task 1 Part 2</w:t>
            </w:r>
          </w:p>
          <w:p w:rsidR="007755CE" w:rsidRDefault="007755CE">
            <w:pPr>
              <w:rPr>
                <w:rFonts w:ascii="Calibri" w:eastAsia="Calibri" w:hAnsi="Calibri" w:cs="Calibri"/>
                <w:b/>
              </w:rPr>
            </w:pPr>
          </w:p>
          <w:p w:rsidR="007755CE" w:rsidRDefault="00C37BB5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IP Addressing and Protocols</w:t>
            </w:r>
          </w:p>
        </w:tc>
        <w:tc>
          <w:tcPr>
            <w:tcW w:w="543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highlight w:val="white"/>
                <w:u w:val="single"/>
              </w:rPr>
            </w:pPr>
            <w:r>
              <w:rPr>
                <w:rFonts w:ascii="Calibri" w:eastAsia="Calibri" w:hAnsi="Calibri" w:cs="Calibri"/>
                <w:highlight w:val="white"/>
                <w:u w:val="single"/>
              </w:rPr>
              <w:t>IP Addressing and Protocols</w:t>
            </w:r>
          </w:p>
          <w:p w:rsidR="007755CE" w:rsidRDefault="007755CE">
            <w:pPr>
              <w:rPr>
                <w:rFonts w:ascii="Calibri" w:eastAsia="Calibri" w:hAnsi="Calibri" w:cs="Calibri"/>
                <w:sz w:val="20"/>
                <w:szCs w:val="20"/>
                <w:highlight w:val="white"/>
              </w:rPr>
            </w:pPr>
          </w:p>
          <w:p w:rsidR="007755CE" w:rsidRDefault="00C37BB5">
            <w:pPr>
              <w:rPr>
                <w:rFonts w:ascii="Calibri" w:eastAsia="Calibri" w:hAnsi="Calibri" w:cs="Calibri"/>
              </w:rPr>
            </w:pPr>
            <w:r w:rsidRPr="00C37BB5">
              <w:rPr>
                <w:rFonts w:ascii="Calibri" w:eastAsia="Calibri" w:hAnsi="Calibri" w:cs="Calibri"/>
              </w:rPr>
              <w:t>Distinction: Fluent, advanced and highly informed evaluation of IP Addressing technologies and/or protocols used in the proposal.</w:t>
            </w:r>
          </w:p>
          <w:p w:rsidR="00C37BB5" w:rsidRDefault="00C37BB5">
            <w:pPr>
              <w:rPr>
                <w:rFonts w:ascii="Calibri" w:eastAsia="Calibri" w:hAnsi="Calibri" w:cs="Calibri"/>
                <w:highlight w:val="white"/>
              </w:rPr>
            </w:pPr>
          </w:p>
          <w:p w:rsidR="007755CE" w:rsidRDefault="00C37BB5">
            <w:pPr>
              <w:rPr>
                <w:rFonts w:ascii="Calibri" w:eastAsia="Calibri" w:hAnsi="Calibri" w:cs="Calibri"/>
                <w:highlight w:val="white"/>
              </w:rPr>
            </w:pPr>
            <w:r>
              <w:rPr>
                <w:rFonts w:ascii="Calibri" w:eastAsia="Calibri" w:hAnsi="Calibri" w:cs="Calibri"/>
                <w:highlight w:val="white"/>
              </w:rPr>
              <w:t xml:space="preserve">The discussion presented on network protocols was </w:t>
            </w:r>
            <w:proofErr w:type="gramStart"/>
            <w:r>
              <w:rPr>
                <w:rFonts w:ascii="Calibri" w:eastAsia="Calibri" w:hAnsi="Calibri" w:cs="Calibri"/>
                <w:highlight w:val="white"/>
              </w:rPr>
              <w:t>logical  with</w:t>
            </w:r>
            <w:proofErr w:type="gramEnd"/>
            <w:r>
              <w:rPr>
                <w:rFonts w:ascii="Calibri" w:eastAsia="Calibri" w:hAnsi="Calibri" w:cs="Calibri"/>
                <w:highlight w:val="white"/>
              </w:rPr>
              <w:t xml:space="preserve"> consideration on the OSI model, IPV6, and Dynamic Host Configuration Protocol (DHCP) with discussion</w:t>
            </w:r>
            <w:r>
              <w:rPr>
                <w:rFonts w:ascii="Calibri" w:eastAsia="Calibri" w:hAnsi="Calibri" w:cs="Calibri"/>
                <w:highlight w:val="white"/>
              </w:rPr>
              <w:t xml:space="preserve"> on how IP addresses connect to network ensuring that each device has a unique IP address. </w:t>
            </w:r>
            <w:proofErr w:type="gramStart"/>
            <w:r>
              <w:rPr>
                <w:rFonts w:ascii="Calibri" w:eastAsia="Calibri" w:hAnsi="Calibri" w:cs="Calibri"/>
                <w:highlight w:val="white"/>
              </w:rPr>
              <w:t>however</w:t>
            </w:r>
            <w:proofErr w:type="gramEnd"/>
            <w:r>
              <w:rPr>
                <w:rFonts w:ascii="Calibri" w:eastAsia="Calibri" w:hAnsi="Calibri" w:cs="Calibri"/>
                <w:highlight w:val="white"/>
              </w:rPr>
              <w:t xml:space="preserve"> no detailed comparison was presented.</w:t>
            </w:r>
          </w:p>
        </w:tc>
        <w:tc>
          <w:tcPr>
            <w:tcW w:w="180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  <w:r>
              <w:rPr>
                <w:rFonts w:ascii="Calibri" w:eastAsia="Calibri" w:hAnsi="Calibri" w:cs="Calibri"/>
              </w:rPr>
              <w:t>/20</w:t>
            </w:r>
          </w:p>
        </w:tc>
      </w:tr>
      <w:tr w:rsidR="007755CE">
        <w:trPr>
          <w:trHeight w:val="400"/>
        </w:trPr>
        <w:tc>
          <w:tcPr>
            <w:tcW w:w="10200" w:type="dxa"/>
            <w:gridSpan w:val="3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Task 2 Feedback</w:t>
            </w:r>
          </w:p>
          <w:p w:rsidR="007755CE" w:rsidRDefault="007755C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755CE">
        <w:trPr>
          <w:trHeight w:val="400"/>
        </w:trPr>
        <w:tc>
          <w:tcPr>
            <w:tcW w:w="297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Task 2</w:t>
            </w:r>
          </w:p>
          <w:p w:rsidR="007755CE" w:rsidRDefault="007755CE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7755CE" w:rsidRDefault="00C37BB5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IT Director’s Concerns: Signal Strength and IoT Devices</w:t>
            </w:r>
          </w:p>
        </w:tc>
        <w:tc>
          <w:tcPr>
            <w:tcW w:w="543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highlight w:val="white"/>
                <w:u w:val="single"/>
              </w:rPr>
            </w:pPr>
            <w:r>
              <w:rPr>
                <w:rFonts w:ascii="Calibri" w:eastAsia="Calibri" w:hAnsi="Calibri" w:cs="Calibri"/>
                <w:highlight w:val="white"/>
                <w:u w:val="single"/>
              </w:rPr>
              <w:t>IT Director’s Concerns</w:t>
            </w:r>
          </w:p>
          <w:p w:rsidR="007755CE" w:rsidRDefault="007755CE">
            <w:pPr>
              <w:rPr>
                <w:rFonts w:ascii="Calibri" w:eastAsia="Calibri" w:hAnsi="Calibri" w:cs="Calibri"/>
                <w:highlight w:val="white"/>
                <w:u w:val="single"/>
              </w:rPr>
            </w:pPr>
          </w:p>
          <w:p w:rsidR="007755CE" w:rsidRDefault="00C37B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Marginal Fail: Limited evaluation of different technologies and/ protocols and a failure to fulfil many of the signal strength and scalability requirements.</w:t>
            </w:r>
          </w:p>
          <w:p w:rsidR="00C37BB5" w:rsidRDefault="00C37BB5">
            <w:pPr>
              <w:rPr>
                <w:rFonts w:ascii="Calibri" w:eastAsia="Calibri" w:hAnsi="Calibri" w:cs="Calibri"/>
              </w:rPr>
            </w:pPr>
          </w:p>
          <w:p w:rsidR="007755CE" w:rsidRDefault="00C37BB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The discussion presented on signal strength and presented solutions such as repeaters, directional high-gain ante</w:t>
            </w:r>
            <w:r>
              <w:rPr>
                <w:rFonts w:ascii="Calibri" w:eastAsia="Calibri" w:hAnsi="Calibri" w:cs="Calibri"/>
              </w:rPr>
              <w:t xml:space="preserve">nnas, powerline networking however no discussion was presented. To improve consider the </w:t>
            </w:r>
            <w:proofErr w:type="spellStart"/>
            <w:r>
              <w:rPr>
                <w:rFonts w:ascii="Calibri" w:eastAsia="Calibri" w:hAnsi="Calibri" w:cs="Calibri"/>
              </w:rPr>
              <w:t>advanatages</w:t>
            </w:r>
            <w:proofErr w:type="spellEnd"/>
            <w:r>
              <w:rPr>
                <w:rFonts w:ascii="Calibri" w:eastAsia="Calibri" w:hAnsi="Calibri" w:cs="Calibri"/>
              </w:rPr>
              <w:t xml:space="preserve"> and disadvantages of the solution technology to improve signal strength. </w:t>
            </w:r>
          </w:p>
          <w:p w:rsidR="007755CE" w:rsidRDefault="007755C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755CE" w:rsidRDefault="007755C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755CE" w:rsidRDefault="007755C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  <w:r>
              <w:rPr>
                <w:rFonts w:ascii="Calibri" w:eastAsia="Calibri" w:hAnsi="Calibri" w:cs="Calibri"/>
              </w:rPr>
              <w:t>/25</w:t>
            </w:r>
          </w:p>
        </w:tc>
      </w:tr>
      <w:tr w:rsidR="007755CE">
        <w:trPr>
          <w:trHeight w:val="400"/>
        </w:trPr>
        <w:tc>
          <w:tcPr>
            <w:tcW w:w="10200" w:type="dxa"/>
            <w:gridSpan w:val="3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Task 3 Feedback</w:t>
            </w:r>
          </w:p>
          <w:p w:rsidR="007755CE" w:rsidRDefault="007755CE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7755CE">
        <w:trPr>
          <w:trHeight w:val="400"/>
        </w:trPr>
        <w:tc>
          <w:tcPr>
            <w:tcW w:w="297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b/>
                <w:highlight w:val="white"/>
              </w:rPr>
            </w:pPr>
            <w:r>
              <w:rPr>
                <w:rFonts w:ascii="Calibri" w:eastAsia="Calibri" w:hAnsi="Calibri" w:cs="Calibri"/>
                <w:b/>
                <w:highlight w:val="white"/>
              </w:rPr>
              <w:t>Task 3</w:t>
            </w:r>
          </w:p>
          <w:p w:rsidR="007755CE" w:rsidRDefault="007755CE">
            <w:pPr>
              <w:rPr>
                <w:rFonts w:ascii="Calibri" w:eastAsia="Calibri" w:hAnsi="Calibri" w:cs="Calibri"/>
                <w:b/>
                <w:sz w:val="20"/>
                <w:szCs w:val="20"/>
                <w:highlight w:val="white"/>
              </w:rPr>
            </w:pPr>
          </w:p>
          <w:p w:rsidR="007755CE" w:rsidRDefault="00C37BB5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highlight w:val="white"/>
              </w:rPr>
              <w:t>CISO Concerns: Attacks, Legal and Ethical Implications</w:t>
            </w:r>
          </w:p>
        </w:tc>
        <w:tc>
          <w:tcPr>
            <w:tcW w:w="543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highlight w:val="white"/>
                <w:u w:val="single"/>
              </w:rPr>
              <w:t>CISO Concerns: Attacks, Implications, and Mitigation</w:t>
            </w:r>
            <w:r>
              <w:rPr>
                <w:rFonts w:ascii="Calibri" w:eastAsia="Calibri" w:hAnsi="Calibri" w:cs="Calibri"/>
                <w:highlight w:val="white"/>
              </w:rPr>
              <w:t xml:space="preserve">  </w:t>
            </w:r>
          </w:p>
          <w:p w:rsidR="007755CE" w:rsidRDefault="007755C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755CE" w:rsidRDefault="00C37B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Merit: A very good evaluation of physical and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infosec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threats and a thorough range of mitigations considered.</w:t>
            </w:r>
          </w:p>
          <w:p w:rsidR="00C37BB5" w:rsidRDefault="00C37BB5">
            <w:pPr>
              <w:rPr>
                <w:rFonts w:ascii="Calibri" w:eastAsia="Calibri" w:hAnsi="Calibri" w:cs="Calibri"/>
                <w:b/>
              </w:rPr>
            </w:pPr>
          </w:p>
          <w:p w:rsidR="007755CE" w:rsidRDefault="00C37BB5">
            <w:pPr>
              <w:rPr>
                <w:rFonts w:ascii="Calibri" w:eastAsia="Calibri" w:hAnsi="Calibri" w:cs="Calibri"/>
                <w:highlight w:val="white"/>
              </w:rPr>
            </w:pPr>
            <w:r>
              <w:rPr>
                <w:rFonts w:ascii="Calibri" w:eastAsia="Calibri" w:hAnsi="Calibri" w:cs="Calibri"/>
              </w:rPr>
              <w:t>Good consideration on the SCADA sensor technology and security consideration such as the Man‑in‑the‑middle (MITM) attack and the mitigation measures with the legal and ethical impacts of SCADA systems.</w:t>
            </w:r>
            <w:bookmarkStart w:id="2" w:name="_GoBack"/>
            <w:bookmarkEnd w:id="2"/>
          </w:p>
        </w:tc>
        <w:tc>
          <w:tcPr>
            <w:tcW w:w="180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  <w:r>
              <w:rPr>
                <w:rFonts w:ascii="Calibri" w:eastAsia="Calibri" w:hAnsi="Calibri" w:cs="Calibri"/>
              </w:rPr>
              <w:t>/25</w:t>
            </w:r>
          </w:p>
        </w:tc>
      </w:tr>
      <w:tr w:rsidR="007755CE">
        <w:trPr>
          <w:trHeight w:val="400"/>
        </w:trPr>
        <w:tc>
          <w:tcPr>
            <w:tcW w:w="10200" w:type="dxa"/>
            <w:gridSpan w:val="3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Overall Feedback</w:t>
            </w:r>
          </w:p>
          <w:p w:rsidR="007755CE" w:rsidRDefault="007755CE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  <w:highlight w:val="white"/>
              </w:rPr>
            </w:pPr>
          </w:p>
        </w:tc>
      </w:tr>
      <w:tr w:rsidR="007755CE">
        <w:tc>
          <w:tcPr>
            <w:tcW w:w="2970" w:type="dxa"/>
          </w:tcPr>
          <w:p w:rsidR="007755CE" w:rsidRDefault="00C37BB5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Overall Feedback</w:t>
            </w:r>
          </w:p>
          <w:p w:rsidR="007755CE" w:rsidRDefault="007755CE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5430" w:type="dxa"/>
          </w:tcPr>
          <w:p w:rsidR="007755CE" w:rsidRDefault="00C37BB5">
            <w:pPr>
              <w:rPr>
                <w:rFonts w:ascii="Calibri" w:eastAsia="Calibri" w:hAnsi="Calibri" w:cs="Calibri"/>
                <w:highlight w:val="white"/>
              </w:rPr>
            </w:pPr>
            <w:r>
              <w:rPr>
                <w:rFonts w:ascii="Calibri" w:eastAsia="Calibri" w:hAnsi="Calibri" w:cs="Calibri"/>
              </w:rPr>
              <w:t xml:space="preserve">Overall a considerable effort was used in this submission the major drawback was to the lack of criticality in the discussion presented </w:t>
            </w:r>
            <w:proofErr w:type="spellStart"/>
            <w:r>
              <w:rPr>
                <w:rFonts w:ascii="Calibri" w:eastAsia="Calibri" w:hAnsi="Calibri" w:cs="Calibri"/>
              </w:rPr>
              <w:t>e.g</w:t>
            </w:r>
            <w:proofErr w:type="spellEnd"/>
            <w:r>
              <w:rPr>
                <w:rFonts w:ascii="Calibri" w:eastAsia="Calibri" w:hAnsi="Calibri" w:cs="Calibri"/>
              </w:rPr>
              <w:t xml:space="preserve"> present the </w:t>
            </w:r>
            <w:proofErr w:type="spellStart"/>
            <w:r>
              <w:rPr>
                <w:rFonts w:ascii="Calibri" w:eastAsia="Calibri" w:hAnsi="Calibri" w:cs="Calibri"/>
              </w:rPr>
              <w:t>advanatages</w:t>
            </w:r>
            <w:proofErr w:type="spellEnd"/>
            <w:r>
              <w:rPr>
                <w:rFonts w:ascii="Calibri" w:eastAsia="Calibri" w:hAnsi="Calibri" w:cs="Calibri"/>
              </w:rPr>
              <w:t xml:space="preserve"> and disadvantages of each of the network technologies, topologies etc</w:t>
            </w:r>
          </w:p>
          <w:p w:rsidR="007755CE" w:rsidRDefault="007755C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7755CE" w:rsidRDefault="00C37BB5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Total </w:t>
            </w:r>
          </w:p>
          <w:p w:rsidR="007755CE" w:rsidRDefault="00C37BB5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</w:t>
            </w:r>
            <w:r>
              <w:rPr>
                <w:rFonts w:ascii="Calibri" w:eastAsia="Calibri" w:hAnsi="Calibri" w:cs="Calibri"/>
              </w:rPr>
              <w:t>/100</w:t>
            </w:r>
          </w:p>
          <w:p w:rsidR="007755CE" w:rsidRDefault="007755CE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7755CE" w:rsidRDefault="007755CE"/>
    <w:sectPr w:rsidR="007755CE"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5CE"/>
    <w:rsid w:val="007755CE"/>
    <w:rsid w:val="00C3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9BCE"/>
  <w15:docId w15:val="{DD15BC20-C999-4B12-8C16-A7B94121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65" w:type="dxa"/>
        <w:bottom w:w="100" w:type="dxa"/>
        <w:right w:w="65" w:type="dxa"/>
      </w:tblCellMar>
    </w:tblPr>
  </w:style>
  <w:style w:type="table" w:customStyle="1" w:styleId="a0">
    <w:basedOn w:val="TableNormal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65" w:type="dxa"/>
        <w:bottom w:w="100" w:type="dxa"/>
        <w:right w:w="6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408</Words>
  <Characters>2396</Characters>
  <Application>Microsoft Office Word</Application>
  <DocSecurity>0</DocSecurity>
  <Lines>119</Lines>
  <Paragraphs>60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Piyush Dhawankar</cp:lastModifiedBy>
  <cp:revision>2</cp:revision>
  <dcterms:created xsi:type="dcterms:W3CDTF">2024-07-25T16:01:00Z</dcterms:created>
  <dcterms:modified xsi:type="dcterms:W3CDTF">2024-07-25T16:06:00Z</dcterms:modified>
</cp:coreProperties>
</file>