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EC5EC9" w14:textId="77777777" w:rsidR="007A2876" w:rsidRPr="00AC7953" w:rsidRDefault="007A2876" w:rsidP="007A2876">
      <w:pPr>
        <w:rPr>
          <w:rFonts w:ascii="Calibri Light" w:hAnsi="Calibri Light" w:cs="Calibri Light"/>
          <w:sz w:val="28"/>
          <w:szCs w:val="28"/>
        </w:rPr>
      </w:pPr>
      <w:r w:rsidRPr="00AC7953">
        <w:rPr>
          <w:rFonts w:ascii="Calibri Light" w:hAnsi="Calibri Light" w:cs="Calibri Light"/>
          <w:sz w:val="28"/>
          <w:szCs w:val="28"/>
        </w:rPr>
        <w:t>Dear Josephine,</w:t>
      </w:r>
    </w:p>
    <w:p w14:paraId="1F1D208A" w14:textId="77777777" w:rsidR="007A2876" w:rsidRPr="00AC7953" w:rsidRDefault="007A2876" w:rsidP="007A2876">
      <w:pPr>
        <w:rPr>
          <w:rFonts w:ascii="Calibri Light" w:hAnsi="Calibri Light" w:cs="Calibri Light"/>
          <w:sz w:val="28"/>
          <w:szCs w:val="28"/>
        </w:rPr>
      </w:pPr>
    </w:p>
    <w:p w14:paraId="5C1BFFCB" w14:textId="03FD150C" w:rsidR="007A2876" w:rsidRPr="00AC7953" w:rsidRDefault="007A2876" w:rsidP="007A2876">
      <w:pPr>
        <w:rPr>
          <w:rFonts w:ascii="Calibri Light" w:hAnsi="Calibri Light" w:cs="Calibri Light"/>
          <w:sz w:val="28"/>
          <w:szCs w:val="28"/>
        </w:rPr>
      </w:pPr>
      <w:r w:rsidRPr="00AC7953">
        <w:rPr>
          <w:rFonts w:ascii="Calibri Light" w:hAnsi="Calibri Light" w:cs="Calibri Light"/>
          <w:sz w:val="28"/>
          <w:szCs w:val="28"/>
        </w:rPr>
        <w:t>Thank you for submitting formative assessment.</w:t>
      </w:r>
    </w:p>
    <w:p w14:paraId="0BBEA3FE" w14:textId="77777777" w:rsidR="007A2876" w:rsidRPr="00AC7953" w:rsidRDefault="007A2876" w:rsidP="007A2876">
      <w:pPr>
        <w:rPr>
          <w:rFonts w:ascii="Calibri Light" w:hAnsi="Calibri Light" w:cs="Calibri Light"/>
          <w:sz w:val="28"/>
          <w:szCs w:val="28"/>
        </w:rPr>
      </w:pPr>
    </w:p>
    <w:p w14:paraId="1CE44325" w14:textId="2AD96A37" w:rsidR="007A2876" w:rsidRPr="00AC7953" w:rsidRDefault="00957B55" w:rsidP="002C37BF">
      <w:pPr>
        <w:jc w:val="both"/>
        <w:rPr>
          <w:rFonts w:ascii="Calibri Light" w:hAnsi="Calibri Light" w:cs="Calibri Light"/>
          <w:sz w:val="28"/>
          <w:szCs w:val="28"/>
        </w:rPr>
      </w:pPr>
      <w:r w:rsidRPr="00AC7953">
        <w:rPr>
          <w:rFonts w:ascii="Calibri Light" w:hAnsi="Calibri Light" w:cs="Calibri Light"/>
          <w:sz w:val="28"/>
          <w:szCs w:val="28"/>
        </w:rPr>
        <w:t xml:space="preserve">Your </w:t>
      </w:r>
      <w:r w:rsidR="007A2876" w:rsidRPr="00AC7953">
        <w:rPr>
          <w:rFonts w:ascii="Calibri Light" w:hAnsi="Calibri Light" w:cs="Calibri Light"/>
          <w:sz w:val="28"/>
          <w:szCs w:val="28"/>
        </w:rPr>
        <w:t xml:space="preserve">report is clearly structured with a logical flow, starting from the introduction, research aims, and methodology to the detailed analysis of </w:t>
      </w:r>
      <w:proofErr w:type="spellStart"/>
      <w:r w:rsidR="007A2876" w:rsidRPr="00AC7953">
        <w:rPr>
          <w:rFonts w:ascii="Calibri Light" w:hAnsi="Calibri Light" w:cs="Calibri Light"/>
          <w:sz w:val="28"/>
          <w:szCs w:val="28"/>
        </w:rPr>
        <w:t>Karpenter</w:t>
      </w:r>
      <w:proofErr w:type="spellEnd"/>
      <w:r w:rsidR="007A2876" w:rsidRPr="00AC7953">
        <w:rPr>
          <w:rFonts w:ascii="Calibri Light" w:hAnsi="Calibri Light" w:cs="Calibri Light"/>
          <w:sz w:val="28"/>
          <w:szCs w:val="28"/>
        </w:rPr>
        <w:t xml:space="preserve"> and its comparison with traditional autoscaling. However, some sections such as the abstract, acknowledgements, and results are not fully populated, which is understandable </w:t>
      </w:r>
      <w:r w:rsidR="007A2876" w:rsidRPr="00AC7953">
        <w:rPr>
          <w:rFonts w:ascii="Calibri Light" w:hAnsi="Calibri Light" w:cs="Calibri Light"/>
          <w:sz w:val="28"/>
          <w:szCs w:val="28"/>
        </w:rPr>
        <w:t>as</w:t>
      </w:r>
      <w:r w:rsidR="007A2876" w:rsidRPr="00AC7953">
        <w:rPr>
          <w:rFonts w:ascii="Calibri Light" w:hAnsi="Calibri Light" w:cs="Calibri Light"/>
          <w:sz w:val="28"/>
          <w:szCs w:val="28"/>
        </w:rPr>
        <w:t xml:space="preserve"> the report is still in progress.</w:t>
      </w:r>
    </w:p>
    <w:p w14:paraId="76317B73" w14:textId="77777777" w:rsidR="007A2876" w:rsidRPr="00AC7953" w:rsidRDefault="007A2876" w:rsidP="002C37BF">
      <w:pPr>
        <w:jc w:val="both"/>
        <w:rPr>
          <w:rFonts w:ascii="Calibri Light" w:hAnsi="Calibri Light" w:cs="Calibri Light"/>
          <w:sz w:val="28"/>
          <w:szCs w:val="28"/>
        </w:rPr>
      </w:pPr>
    </w:p>
    <w:p w14:paraId="7BF09D42" w14:textId="67DBCC17" w:rsidR="007A2876" w:rsidRPr="00AC7953" w:rsidRDefault="007A2876" w:rsidP="002C37BF">
      <w:pPr>
        <w:jc w:val="both"/>
        <w:rPr>
          <w:rFonts w:ascii="Calibri Light" w:hAnsi="Calibri Light" w:cs="Calibri Light"/>
          <w:sz w:val="28"/>
          <w:szCs w:val="28"/>
        </w:rPr>
      </w:pPr>
      <w:r w:rsidRPr="00AC7953">
        <w:rPr>
          <w:rFonts w:ascii="Calibri Light" w:hAnsi="Calibri Light" w:cs="Calibri Light"/>
          <w:sz w:val="28"/>
          <w:szCs w:val="28"/>
        </w:rPr>
        <w:t>The tone of the writing is formal and appropriate for an academic context. The use of technical terms and references to existing literature strengthens the scholarly tone.</w:t>
      </w:r>
    </w:p>
    <w:p w14:paraId="58CDDD5E" w14:textId="0FBF86B5" w:rsidR="007A2876" w:rsidRPr="00AC7953" w:rsidRDefault="007A2876" w:rsidP="002C37BF">
      <w:pPr>
        <w:jc w:val="both"/>
        <w:rPr>
          <w:rFonts w:ascii="Calibri Light" w:hAnsi="Calibri Light" w:cs="Calibri Light"/>
          <w:sz w:val="28"/>
          <w:szCs w:val="28"/>
        </w:rPr>
      </w:pPr>
      <w:r w:rsidRPr="00AC7953">
        <w:rPr>
          <w:rFonts w:ascii="Calibri Light" w:hAnsi="Calibri Light" w:cs="Calibri Light"/>
          <w:sz w:val="28"/>
          <w:szCs w:val="28"/>
        </w:rPr>
        <w:t xml:space="preserve">The arguments presented are coherent and well-linked across sections, especially in terms of introducing </w:t>
      </w:r>
      <w:proofErr w:type="spellStart"/>
      <w:r w:rsidRPr="00AC7953">
        <w:rPr>
          <w:rFonts w:ascii="Calibri Light" w:hAnsi="Calibri Light" w:cs="Calibri Light"/>
          <w:sz w:val="28"/>
          <w:szCs w:val="28"/>
        </w:rPr>
        <w:t>Karpenter's</w:t>
      </w:r>
      <w:proofErr w:type="spellEnd"/>
      <w:r w:rsidRPr="00AC7953">
        <w:rPr>
          <w:rFonts w:ascii="Calibri Light" w:hAnsi="Calibri Light" w:cs="Calibri Light"/>
          <w:sz w:val="28"/>
          <w:szCs w:val="28"/>
        </w:rPr>
        <w:t xml:space="preserve"> benefits and providing a rationale for the research questions.</w:t>
      </w:r>
      <w:r w:rsidR="002C37BF" w:rsidRPr="00AC7953">
        <w:rPr>
          <w:rFonts w:ascii="Calibri Light" w:hAnsi="Calibri Light" w:cs="Calibri Light"/>
          <w:sz w:val="28"/>
          <w:szCs w:val="28"/>
        </w:rPr>
        <w:t xml:space="preserve"> </w:t>
      </w:r>
    </w:p>
    <w:p w14:paraId="19658CEB" w14:textId="77777777" w:rsidR="007A2876" w:rsidRPr="00AC7953" w:rsidRDefault="007A2876" w:rsidP="002C37BF">
      <w:pPr>
        <w:jc w:val="both"/>
        <w:rPr>
          <w:rFonts w:ascii="Calibri Light" w:hAnsi="Calibri Light" w:cs="Calibri Light"/>
          <w:sz w:val="28"/>
          <w:szCs w:val="28"/>
        </w:rPr>
      </w:pPr>
    </w:p>
    <w:p w14:paraId="72DC74DD" w14:textId="097F02E7" w:rsidR="002C37BF" w:rsidRPr="00AC7953" w:rsidRDefault="002C37BF" w:rsidP="002C37BF">
      <w:pPr>
        <w:jc w:val="both"/>
        <w:rPr>
          <w:rFonts w:ascii="Calibri Light" w:hAnsi="Calibri Light" w:cs="Calibri Light"/>
          <w:sz w:val="28"/>
          <w:szCs w:val="28"/>
        </w:rPr>
      </w:pPr>
      <w:r w:rsidRPr="00AC7953">
        <w:rPr>
          <w:rFonts w:ascii="Calibri Light" w:hAnsi="Calibri Light" w:cs="Calibri Light"/>
          <w:sz w:val="28"/>
          <w:szCs w:val="28"/>
        </w:rPr>
        <w:t xml:space="preserve">The introduction provides a comprehensive overview of the problem and highlights the importance of efficient infrastructure management. The rationale for choosing </w:t>
      </w:r>
      <w:proofErr w:type="spellStart"/>
      <w:r w:rsidRPr="00AC7953">
        <w:rPr>
          <w:rFonts w:ascii="Calibri Light" w:hAnsi="Calibri Light" w:cs="Calibri Light"/>
          <w:sz w:val="28"/>
          <w:szCs w:val="28"/>
        </w:rPr>
        <w:t>Karpenter</w:t>
      </w:r>
      <w:proofErr w:type="spellEnd"/>
      <w:r w:rsidRPr="00AC7953">
        <w:rPr>
          <w:rFonts w:ascii="Calibri Light" w:hAnsi="Calibri Light" w:cs="Calibri Light"/>
          <w:sz w:val="28"/>
          <w:szCs w:val="28"/>
        </w:rPr>
        <w:t xml:space="preserve"> as the subject of study is well-founde</w:t>
      </w:r>
      <w:r w:rsidRPr="00AC7953">
        <w:rPr>
          <w:rFonts w:ascii="Calibri Light" w:hAnsi="Calibri Light" w:cs="Calibri Light"/>
          <w:sz w:val="28"/>
          <w:szCs w:val="28"/>
        </w:rPr>
        <w:t xml:space="preserve">d. </w:t>
      </w:r>
      <w:proofErr w:type="spellStart"/>
      <w:r w:rsidRPr="00AC7953">
        <w:rPr>
          <w:rFonts w:ascii="Calibri Light" w:hAnsi="Calibri Light" w:cs="Calibri Light"/>
          <w:sz w:val="28"/>
          <w:szCs w:val="28"/>
        </w:rPr>
        <w:t>More</w:t>
      </w:r>
      <w:proofErr w:type="spellEnd"/>
      <w:r w:rsidRPr="00AC7953">
        <w:rPr>
          <w:rFonts w:ascii="Calibri Light" w:hAnsi="Calibri Light" w:cs="Calibri Light"/>
          <w:sz w:val="28"/>
          <w:szCs w:val="28"/>
        </w:rPr>
        <w:t xml:space="preserve"> references to previous work on Kubernetes autoscaling could strengthen the literature context in this section.</w:t>
      </w:r>
    </w:p>
    <w:p w14:paraId="131FEECA" w14:textId="77777777" w:rsidR="00B70F1B" w:rsidRPr="00AC7953" w:rsidRDefault="00B70F1B" w:rsidP="002C37BF">
      <w:pPr>
        <w:jc w:val="both"/>
        <w:rPr>
          <w:rFonts w:ascii="Calibri Light" w:hAnsi="Calibri Light" w:cs="Calibri Light"/>
          <w:sz w:val="28"/>
          <w:szCs w:val="28"/>
        </w:rPr>
      </w:pPr>
    </w:p>
    <w:p w14:paraId="6082B2DD" w14:textId="36A5D66D" w:rsidR="007A2876" w:rsidRPr="00AC7953" w:rsidRDefault="007A2876" w:rsidP="002C37BF">
      <w:pPr>
        <w:jc w:val="both"/>
        <w:rPr>
          <w:rFonts w:ascii="Calibri Light" w:hAnsi="Calibri Light" w:cs="Calibri Light"/>
          <w:sz w:val="28"/>
          <w:szCs w:val="28"/>
        </w:rPr>
      </w:pPr>
      <w:r w:rsidRPr="00AC7953">
        <w:rPr>
          <w:rFonts w:ascii="Calibri Light" w:hAnsi="Calibri Light" w:cs="Calibri Light"/>
          <w:sz w:val="28"/>
          <w:szCs w:val="28"/>
        </w:rPr>
        <w:t>The methodology is thoroughly detailed, covering both the theoretical approach (positivist philosophy) and quantitative research through experimentation. This is suitable for the type of comparative analysis the study intends to carry out.</w:t>
      </w:r>
    </w:p>
    <w:p w14:paraId="3A84D733" w14:textId="77777777" w:rsidR="00C0467F" w:rsidRPr="00AC7953" w:rsidRDefault="007A2876" w:rsidP="002C37BF">
      <w:pPr>
        <w:jc w:val="both"/>
        <w:rPr>
          <w:rFonts w:ascii="Calibri Light" w:hAnsi="Calibri Light" w:cs="Calibri Light"/>
          <w:sz w:val="28"/>
          <w:szCs w:val="28"/>
        </w:rPr>
      </w:pPr>
      <w:r w:rsidRPr="00AC7953">
        <w:rPr>
          <w:rFonts w:ascii="Calibri Light" w:hAnsi="Calibri Light" w:cs="Calibri Light"/>
          <w:sz w:val="28"/>
          <w:szCs w:val="28"/>
        </w:rPr>
        <w:t xml:space="preserve"> </w:t>
      </w:r>
    </w:p>
    <w:p w14:paraId="08F86C23" w14:textId="1F84C324" w:rsidR="007A2876" w:rsidRPr="00AC7953" w:rsidRDefault="007A2876" w:rsidP="002C37BF">
      <w:pPr>
        <w:jc w:val="both"/>
        <w:rPr>
          <w:rFonts w:ascii="Calibri Light" w:hAnsi="Calibri Light" w:cs="Calibri Light"/>
          <w:sz w:val="28"/>
          <w:szCs w:val="28"/>
        </w:rPr>
      </w:pPr>
      <w:r w:rsidRPr="00AC7953">
        <w:rPr>
          <w:rFonts w:ascii="Calibri Light" w:hAnsi="Calibri Light" w:cs="Calibri Light"/>
          <w:sz w:val="28"/>
          <w:szCs w:val="28"/>
        </w:rPr>
        <w:t xml:space="preserve">The experiments are well-planned, using standardized platforms (IBM Cloud and AWS) to ensure comparability. </w:t>
      </w:r>
      <w:r w:rsidR="00C0467F" w:rsidRPr="00AC7953">
        <w:rPr>
          <w:rFonts w:ascii="Calibri Light" w:hAnsi="Calibri Light" w:cs="Calibri Light"/>
          <w:sz w:val="28"/>
          <w:szCs w:val="28"/>
        </w:rPr>
        <w:t>However, more c</w:t>
      </w:r>
      <w:r w:rsidRPr="00AC7953">
        <w:rPr>
          <w:rFonts w:ascii="Calibri Light" w:hAnsi="Calibri Light" w:cs="Calibri Light"/>
          <w:sz w:val="28"/>
          <w:szCs w:val="28"/>
        </w:rPr>
        <w:t>larif</w:t>
      </w:r>
      <w:r w:rsidR="00C0467F" w:rsidRPr="00AC7953">
        <w:rPr>
          <w:rFonts w:ascii="Calibri Light" w:hAnsi="Calibri Light" w:cs="Calibri Light"/>
          <w:sz w:val="28"/>
          <w:szCs w:val="28"/>
        </w:rPr>
        <w:t>ication is required on</w:t>
      </w:r>
      <w:r w:rsidRPr="00AC7953">
        <w:rPr>
          <w:rFonts w:ascii="Calibri Light" w:hAnsi="Calibri Light" w:cs="Calibri Light"/>
          <w:sz w:val="28"/>
          <w:szCs w:val="28"/>
        </w:rPr>
        <w:t xml:space="preserve"> why the "delta analysis" was chosen as the primary method to measure performance differentials</w:t>
      </w:r>
      <w:r w:rsidR="00C0467F" w:rsidRPr="00AC7953">
        <w:rPr>
          <w:rFonts w:ascii="Calibri Light" w:hAnsi="Calibri Light" w:cs="Calibri Light"/>
          <w:sz w:val="28"/>
          <w:szCs w:val="28"/>
        </w:rPr>
        <w:t>,</w:t>
      </w:r>
      <w:r w:rsidRPr="00AC7953">
        <w:rPr>
          <w:rFonts w:ascii="Calibri Light" w:hAnsi="Calibri Light" w:cs="Calibri Light"/>
          <w:sz w:val="28"/>
          <w:szCs w:val="28"/>
        </w:rPr>
        <w:t xml:space="preserve"> would enhance the readers' understanding of its importance.</w:t>
      </w:r>
      <w:r w:rsidR="00C0467F" w:rsidRPr="00AC7953">
        <w:rPr>
          <w:rFonts w:ascii="Calibri Light" w:hAnsi="Calibri Light" w:cs="Calibri Light"/>
          <w:sz w:val="28"/>
          <w:szCs w:val="28"/>
        </w:rPr>
        <w:t xml:space="preserve"> </w:t>
      </w:r>
      <w:r w:rsidRPr="00AC7953">
        <w:rPr>
          <w:rFonts w:ascii="Calibri Light" w:hAnsi="Calibri Light" w:cs="Calibri Light"/>
          <w:sz w:val="28"/>
          <w:szCs w:val="28"/>
        </w:rPr>
        <w:t xml:space="preserve">Including more details about how the paired t-tests and ANOVA </w:t>
      </w:r>
      <w:r w:rsidR="002C37BF" w:rsidRPr="00AC7953">
        <w:rPr>
          <w:rFonts w:ascii="Calibri Light" w:hAnsi="Calibri Light" w:cs="Calibri Light"/>
          <w:sz w:val="28"/>
          <w:szCs w:val="28"/>
        </w:rPr>
        <w:t>will specifically</w:t>
      </w:r>
      <w:r w:rsidRPr="00AC7953">
        <w:rPr>
          <w:rFonts w:ascii="Calibri Light" w:hAnsi="Calibri Light" w:cs="Calibri Light"/>
          <w:sz w:val="28"/>
          <w:szCs w:val="28"/>
        </w:rPr>
        <w:t xml:space="preserve"> </w:t>
      </w:r>
      <w:r w:rsidR="00C0467F" w:rsidRPr="00AC7953">
        <w:rPr>
          <w:rFonts w:ascii="Calibri Light" w:hAnsi="Calibri Light" w:cs="Calibri Light"/>
          <w:sz w:val="28"/>
          <w:szCs w:val="28"/>
        </w:rPr>
        <w:t xml:space="preserve">be </w:t>
      </w:r>
      <w:r w:rsidRPr="00AC7953">
        <w:rPr>
          <w:rFonts w:ascii="Calibri Light" w:hAnsi="Calibri Light" w:cs="Calibri Light"/>
          <w:sz w:val="28"/>
          <w:szCs w:val="28"/>
        </w:rPr>
        <w:t xml:space="preserve">applied to the collected data could help </w:t>
      </w:r>
      <w:r w:rsidR="00C0467F" w:rsidRPr="00AC7953">
        <w:rPr>
          <w:rFonts w:ascii="Calibri Light" w:hAnsi="Calibri Light" w:cs="Calibri Light"/>
          <w:sz w:val="28"/>
          <w:szCs w:val="28"/>
        </w:rPr>
        <w:t>more in-depth analysis of the discussion.</w:t>
      </w:r>
    </w:p>
    <w:p w14:paraId="3D593A41" w14:textId="00B55A78" w:rsidR="007A2876" w:rsidRPr="00AC7953" w:rsidRDefault="007A2876" w:rsidP="002C37BF">
      <w:pPr>
        <w:jc w:val="both"/>
        <w:rPr>
          <w:rFonts w:ascii="Calibri Light" w:hAnsi="Calibri Light" w:cs="Calibri Light"/>
          <w:sz w:val="28"/>
          <w:szCs w:val="28"/>
        </w:rPr>
      </w:pPr>
    </w:p>
    <w:p w14:paraId="18DFB9EB" w14:textId="77777777" w:rsidR="00C0467F" w:rsidRPr="00AC7953" w:rsidRDefault="00C0467F" w:rsidP="002C37BF">
      <w:pPr>
        <w:jc w:val="both"/>
        <w:rPr>
          <w:rFonts w:ascii="Calibri Light" w:hAnsi="Calibri Light" w:cs="Calibri Light"/>
          <w:sz w:val="28"/>
          <w:szCs w:val="28"/>
        </w:rPr>
      </w:pPr>
    </w:p>
    <w:p w14:paraId="128FAEB2" w14:textId="2E64CACD" w:rsidR="007A2876" w:rsidRPr="00AC7953" w:rsidRDefault="007A2876" w:rsidP="002C37BF">
      <w:pPr>
        <w:jc w:val="both"/>
        <w:rPr>
          <w:rFonts w:ascii="Calibri Light" w:hAnsi="Calibri Light" w:cs="Calibri Light"/>
          <w:sz w:val="28"/>
          <w:szCs w:val="28"/>
        </w:rPr>
      </w:pPr>
      <w:r w:rsidRPr="00AC7953">
        <w:rPr>
          <w:rFonts w:ascii="Calibri Light" w:hAnsi="Calibri Light" w:cs="Calibri Light"/>
          <w:sz w:val="28"/>
          <w:szCs w:val="28"/>
        </w:rPr>
        <w:t xml:space="preserve">The research questions are precise and directly tied to the goals of the study, focusing on performance, cost efficiency, and resource management. They clearly address gaps in the existing literature about autoscaling in cloud environments. The hypotheses are testable, well-defined, and aligned with the research </w:t>
      </w:r>
      <w:r w:rsidRPr="00AC7953">
        <w:rPr>
          <w:rFonts w:ascii="Calibri Light" w:hAnsi="Calibri Light" w:cs="Calibri Light"/>
          <w:sz w:val="28"/>
          <w:szCs w:val="28"/>
        </w:rPr>
        <w:lastRenderedPageBreak/>
        <w:t>questions. For example, stating that "</w:t>
      </w:r>
      <w:proofErr w:type="spellStart"/>
      <w:r w:rsidRPr="00AC7953">
        <w:rPr>
          <w:rFonts w:ascii="Calibri Light" w:hAnsi="Calibri Light" w:cs="Calibri Light"/>
          <w:sz w:val="28"/>
          <w:szCs w:val="28"/>
        </w:rPr>
        <w:t>Karpenter</w:t>
      </w:r>
      <w:proofErr w:type="spellEnd"/>
      <w:r w:rsidRPr="00AC7953">
        <w:rPr>
          <w:rFonts w:ascii="Calibri Light" w:hAnsi="Calibri Light" w:cs="Calibri Light"/>
          <w:sz w:val="28"/>
          <w:szCs w:val="28"/>
        </w:rPr>
        <w:t xml:space="preserve"> will result in lower operational costs" directly reflects a measurable objective.</w:t>
      </w:r>
      <w:r w:rsidR="002C37BF" w:rsidRPr="00AC7953">
        <w:rPr>
          <w:rFonts w:ascii="Calibri Light" w:hAnsi="Calibri Light" w:cs="Calibri Light"/>
          <w:sz w:val="28"/>
          <w:szCs w:val="28"/>
        </w:rPr>
        <w:t xml:space="preserve"> </w:t>
      </w:r>
      <w:r w:rsidRPr="00AC7953">
        <w:rPr>
          <w:rFonts w:ascii="Calibri Light" w:hAnsi="Calibri Light" w:cs="Calibri Light"/>
          <w:sz w:val="28"/>
          <w:szCs w:val="28"/>
        </w:rPr>
        <w:t>Consider refining the hypotheses by quantifying expectations</w:t>
      </w:r>
      <w:r w:rsidR="002C37BF" w:rsidRPr="00AC7953">
        <w:rPr>
          <w:rFonts w:ascii="Calibri Light" w:hAnsi="Calibri Light" w:cs="Calibri Light"/>
          <w:sz w:val="28"/>
          <w:szCs w:val="28"/>
        </w:rPr>
        <w:t xml:space="preserve">, for example, </w:t>
      </w:r>
      <w:r w:rsidRPr="00AC7953">
        <w:rPr>
          <w:rFonts w:ascii="Calibri Light" w:hAnsi="Calibri Light" w:cs="Calibri Light"/>
          <w:sz w:val="28"/>
          <w:szCs w:val="28"/>
        </w:rPr>
        <w:t>expected reduction in costs or scaling time</w:t>
      </w:r>
      <w:r w:rsidR="002C37BF" w:rsidRPr="00AC7953">
        <w:rPr>
          <w:rFonts w:ascii="Calibri Light" w:hAnsi="Calibri Light" w:cs="Calibri Light"/>
          <w:sz w:val="28"/>
          <w:szCs w:val="28"/>
        </w:rPr>
        <w:t>,</w:t>
      </w:r>
      <w:r w:rsidRPr="00AC7953">
        <w:rPr>
          <w:rFonts w:ascii="Calibri Light" w:hAnsi="Calibri Light" w:cs="Calibri Light"/>
          <w:sz w:val="28"/>
          <w:szCs w:val="28"/>
        </w:rPr>
        <w:t xml:space="preserve"> to strengthen the empirical basis for the research.</w:t>
      </w:r>
      <w:r w:rsidR="002C37BF" w:rsidRPr="00AC7953">
        <w:rPr>
          <w:rFonts w:ascii="Calibri Light" w:hAnsi="Calibri Light" w:cs="Calibri Light"/>
          <w:sz w:val="28"/>
          <w:szCs w:val="28"/>
        </w:rPr>
        <w:t xml:space="preserve"> </w:t>
      </w:r>
      <w:r w:rsidRPr="00AC7953">
        <w:rPr>
          <w:rFonts w:ascii="Calibri Light" w:hAnsi="Calibri Light" w:cs="Calibri Light"/>
          <w:sz w:val="28"/>
          <w:szCs w:val="28"/>
        </w:rPr>
        <w:t xml:space="preserve">A brief section discussing the limitations of the data collection </w:t>
      </w:r>
      <w:r w:rsidR="002C37BF" w:rsidRPr="00AC7953">
        <w:rPr>
          <w:rFonts w:ascii="Calibri Light" w:hAnsi="Calibri Light" w:cs="Calibri Light"/>
          <w:sz w:val="28"/>
          <w:szCs w:val="28"/>
        </w:rPr>
        <w:t>methods; for example,</w:t>
      </w:r>
      <w:r w:rsidRPr="00AC7953">
        <w:rPr>
          <w:rFonts w:ascii="Calibri Light" w:hAnsi="Calibri Light" w:cs="Calibri Light"/>
          <w:sz w:val="28"/>
          <w:szCs w:val="28"/>
        </w:rPr>
        <w:t xml:space="preserve"> variability in cloud pricing or latency in metric collection</w:t>
      </w:r>
      <w:r w:rsidR="002C37BF" w:rsidRPr="00AC7953">
        <w:rPr>
          <w:rFonts w:ascii="Calibri Light" w:hAnsi="Calibri Light" w:cs="Calibri Light"/>
          <w:sz w:val="28"/>
          <w:szCs w:val="28"/>
        </w:rPr>
        <w:t>,</w:t>
      </w:r>
      <w:r w:rsidRPr="00AC7953">
        <w:rPr>
          <w:rFonts w:ascii="Calibri Light" w:hAnsi="Calibri Light" w:cs="Calibri Light"/>
          <w:sz w:val="28"/>
          <w:szCs w:val="28"/>
        </w:rPr>
        <w:t xml:space="preserve"> would enhance the report's robustness.</w:t>
      </w:r>
    </w:p>
    <w:p w14:paraId="2D2D9325" w14:textId="77777777" w:rsidR="007A2876" w:rsidRPr="00AC7953" w:rsidRDefault="007A2876" w:rsidP="002C37BF">
      <w:pPr>
        <w:jc w:val="both"/>
        <w:rPr>
          <w:rFonts w:ascii="Calibri Light" w:hAnsi="Calibri Light" w:cs="Calibri Light"/>
          <w:sz w:val="28"/>
          <w:szCs w:val="28"/>
        </w:rPr>
      </w:pPr>
    </w:p>
    <w:p w14:paraId="2A7B1F07" w14:textId="39538414" w:rsidR="007A2876" w:rsidRPr="00AC7953" w:rsidRDefault="007A2876" w:rsidP="002C37BF">
      <w:pPr>
        <w:jc w:val="both"/>
        <w:rPr>
          <w:rFonts w:ascii="Calibri Light" w:hAnsi="Calibri Light" w:cs="Calibri Light"/>
          <w:sz w:val="28"/>
          <w:szCs w:val="28"/>
        </w:rPr>
      </w:pPr>
      <w:r w:rsidRPr="00AC7953">
        <w:rPr>
          <w:rFonts w:ascii="Calibri Light" w:hAnsi="Calibri Light" w:cs="Calibri Light"/>
          <w:sz w:val="28"/>
          <w:szCs w:val="28"/>
        </w:rPr>
        <w:t>The key contributions are well-</w:t>
      </w:r>
      <w:r w:rsidR="002C37BF" w:rsidRPr="00AC7953">
        <w:rPr>
          <w:rFonts w:ascii="Calibri Light" w:hAnsi="Calibri Light" w:cs="Calibri Light"/>
          <w:sz w:val="28"/>
          <w:szCs w:val="28"/>
        </w:rPr>
        <w:t>written</w:t>
      </w:r>
      <w:r w:rsidRPr="00AC7953">
        <w:rPr>
          <w:rFonts w:ascii="Calibri Light" w:hAnsi="Calibri Light" w:cs="Calibri Light"/>
          <w:sz w:val="28"/>
          <w:szCs w:val="28"/>
        </w:rPr>
        <w:t>, particularly the empirical evaluation of autoscaling methods and the automation tools developed. These contributions are practical and relevant for both academic and industry audiences.</w:t>
      </w:r>
      <w:r w:rsidR="002C37BF" w:rsidRPr="00AC7953">
        <w:rPr>
          <w:rFonts w:ascii="Calibri Light" w:hAnsi="Calibri Light" w:cs="Calibri Light"/>
          <w:sz w:val="28"/>
          <w:szCs w:val="28"/>
        </w:rPr>
        <w:t xml:space="preserve"> </w:t>
      </w:r>
      <w:r w:rsidRPr="00AC7953">
        <w:rPr>
          <w:rFonts w:ascii="Calibri Light" w:hAnsi="Calibri Light" w:cs="Calibri Light"/>
          <w:sz w:val="28"/>
          <w:szCs w:val="28"/>
        </w:rPr>
        <w:t>It would be beneficial to elaborate on how the automation tools could be used by other researchers or practitioners to extend the research.</w:t>
      </w:r>
    </w:p>
    <w:p w14:paraId="50621DEB" w14:textId="77777777" w:rsidR="007A2876" w:rsidRPr="00AC7953" w:rsidRDefault="007A2876" w:rsidP="002C37BF">
      <w:pPr>
        <w:jc w:val="both"/>
        <w:rPr>
          <w:rFonts w:ascii="Calibri Light" w:hAnsi="Calibri Light" w:cs="Calibri Light"/>
          <w:sz w:val="28"/>
          <w:szCs w:val="28"/>
        </w:rPr>
      </w:pPr>
    </w:p>
    <w:p w14:paraId="43647736" w14:textId="4561C69A" w:rsidR="007A2876" w:rsidRPr="00AC7953" w:rsidRDefault="007A2876" w:rsidP="002C37BF">
      <w:pPr>
        <w:jc w:val="both"/>
        <w:rPr>
          <w:rFonts w:ascii="Calibri Light" w:hAnsi="Calibri Light" w:cs="Calibri Light"/>
          <w:sz w:val="28"/>
          <w:szCs w:val="28"/>
        </w:rPr>
      </w:pPr>
      <w:r w:rsidRPr="00AC7953">
        <w:rPr>
          <w:rFonts w:ascii="Calibri Light" w:hAnsi="Calibri Light" w:cs="Calibri Light"/>
          <w:sz w:val="28"/>
          <w:szCs w:val="28"/>
        </w:rPr>
        <w:t xml:space="preserve">The description of </w:t>
      </w:r>
      <w:proofErr w:type="spellStart"/>
      <w:r w:rsidRPr="00AC7953">
        <w:rPr>
          <w:rFonts w:ascii="Calibri Light" w:hAnsi="Calibri Light" w:cs="Calibri Light"/>
          <w:sz w:val="28"/>
          <w:szCs w:val="28"/>
        </w:rPr>
        <w:t>Karpenter's</w:t>
      </w:r>
      <w:proofErr w:type="spellEnd"/>
      <w:r w:rsidRPr="00AC7953">
        <w:rPr>
          <w:rFonts w:ascii="Calibri Light" w:hAnsi="Calibri Light" w:cs="Calibri Light"/>
          <w:sz w:val="28"/>
          <w:szCs w:val="28"/>
        </w:rPr>
        <w:t xml:space="preserve"> architecture is clear and well-supported by diagrams</w:t>
      </w:r>
      <w:r w:rsidR="002C37BF" w:rsidRPr="00AC7953">
        <w:rPr>
          <w:rFonts w:ascii="Calibri Light" w:hAnsi="Calibri Light" w:cs="Calibri Light"/>
          <w:sz w:val="28"/>
          <w:szCs w:val="28"/>
        </w:rPr>
        <w:t xml:space="preserve">. </w:t>
      </w:r>
      <w:r w:rsidRPr="00AC7953">
        <w:rPr>
          <w:rFonts w:ascii="Calibri Light" w:hAnsi="Calibri Light" w:cs="Calibri Light"/>
          <w:sz w:val="28"/>
          <w:szCs w:val="28"/>
        </w:rPr>
        <w:t xml:space="preserve">Including more technical details </w:t>
      </w:r>
      <w:r w:rsidR="002C37BF" w:rsidRPr="00AC7953">
        <w:rPr>
          <w:rFonts w:ascii="Calibri Light" w:hAnsi="Calibri Light" w:cs="Calibri Light"/>
          <w:sz w:val="28"/>
          <w:szCs w:val="28"/>
        </w:rPr>
        <w:t>(in summative) about</w:t>
      </w:r>
      <w:r w:rsidRPr="00AC7953">
        <w:rPr>
          <w:rFonts w:ascii="Calibri Light" w:hAnsi="Calibri Light" w:cs="Calibri Light"/>
          <w:sz w:val="28"/>
          <w:szCs w:val="28"/>
        </w:rPr>
        <w:t xml:space="preserve"> the development of the IBM Cloud </w:t>
      </w:r>
      <w:proofErr w:type="spellStart"/>
      <w:r w:rsidRPr="00AC7953">
        <w:rPr>
          <w:rFonts w:ascii="Calibri Light" w:hAnsi="Calibri Light" w:cs="Calibri Light"/>
          <w:sz w:val="28"/>
          <w:szCs w:val="28"/>
        </w:rPr>
        <w:t>Karpenter</w:t>
      </w:r>
      <w:proofErr w:type="spellEnd"/>
      <w:r w:rsidRPr="00AC7953">
        <w:rPr>
          <w:rFonts w:ascii="Calibri Light" w:hAnsi="Calibri Light" w:cs="Calibri Light"/>
          <w:sz w:val="28"/>
          <w:szCs w:val="28"/>
        </w:rPr>
        <w:t xml:space="preserve"> provider, especially any challenges faced, would enhance this section’s depth.</w:t>
      </w:r>
      <w:r w:rsidR="002C37BF" w:rsidRPr="00AC7953">
        <w:rPr>
          <w:rFonts w:ascii="Calibri Light" w:hAnsi="Calibri Light" w:cs="Calibri Light"/>
          <w:sz w:val="28"/>
          <w:szCs w:val="28"/>
        </w:rPr>
        <w:t xml:space="preserve"> </w:t>
      </w:r>
      <w:r w:rsidRPr="00AC7953">
        <w:rPr>
          <w:rFonts w:ascii="Calibri Light" w:hAnsi="Calibri Light" w:cs="Calibri Light"/>
          <w:sz w:val="28"/>
          <w:szCs w:val="28"/>
        </w:rPr>
        <w:t xml:space="preserve"> While the results section is currently incomplete, the outlined experimental design and planned analysis are </w:t>
      </w:r>
      <w:r w:rsidR="002C37BF" w:rsidRPr="00AC7953">
        <w:rPr>
          <w:rFonts w:ascii="Calibri Light" w:hAnsi="Calibri Light" w:cs="Calibri Light"/>
          <w:sz w:val="28"/>
          <w:szCs w:val="28"/>
        </w:rPr>
        <w:t>correct</w:t>
      </w:r>
      <w:r w:rsidRPr="00AC7953">
        <w:rPr>
          <w:rFonts w:ascii="Calibri Light" w:hAnsi="Calibri Light" w:cs="Calibri Light"/>
          <w:sz w:val="28"/>
          <w:szCs w:val="28"/>
        </w:rPr>
        <w:t>.</w:t>
      </w:r>
      <w:r w:rsidR="002C37BF" w:rsidRPr="00AC7953">
        <w:rPr>
          <w:rFonts w:ascii="Calibri Light" w:hAnsi="Calibri Light" w:cs="Calibri Light"/>
          <w:sz w:val="28"/>
          <w:szCs w:val="28"/>
        </w:rPr>
        <w:t xml:space="preserve"> </w:t>
      </w:r>
      <w:r w:rsidRPr="00AC7953">
        <w:rPr>
          <w:rFonts w:ascii="Calibri Light" w:hAnsi="Calibri Light" w:cs="Calibri Light"/>
          <w:sz w:val="28"/>
          <w:szCs w:val="28"/>
        </w:rPr>
        <w:t>When completed, this section should present clear time-series data with strong visualizations to support the text. Consider providing a comprehensive comparison table for the various autoscaling methods tested.</w:t>
      </w:r>
    </w:p>
    <w:p w14:paraId="420BBB79" w14:textId="77777777" w:rsidR="002C37BF" w:rsidRPr="00AC7953" w:rsidRDefault="002C37BF" w:rsidP="002C37BF">
      <w:pPr>
        <w:jc w:val="both"/>
        <w:rPr>
          <w:rFonts w:ascii="Calibri Light" w:hAnsi="Calibri Light" w:cs="Calibri Light"/>
          <w:sz w:val="28"/>
          <w:szCs w:val="28"/>
        </w:rPr>
      </w:pPr>
    </w:p>
    <w:p w14:paraId="15DF295D" w14:textId="112B18A3" w:rsidR="007A2876" w:rsidRPr="00AC7953" w:rsidRDefault="007A2876" w:rsidP="002C37BF">
      <w:pPr>
        <w:jc w:val="both"/>
        <w:rPr>
          <w:rFonts w:ascii="Calibri Light" w:hAnsi="Calibri Light" w:cs="Calibri Light"/>
          <w:sz w:val="28"/>
          <w:szCs w:val="28"/>
        </w:rPr>
      </w:pPr>
      <w:r w:rsidRPr="00AC7953">
        <w:rPr>
          <w:rFonts w:ascii="Calibri Light" w:hAnsi="Calibri Light" w:cs="Calibri Light"/>
          <w:sz w:val="28"/>
          <w:szCs w:val="28"/>
        </w:rPr>
        <w:t>The references section is well-populated with relevant academic papers, technical documentation, and practical guides from cloud platforms.</w:t>
      </w:r>
      <w:r w:rsidR="002C37BF" w:rsidRPr="00AC7953">
        <w:rPr>
          <w:rFonts w:ascii="Calibri Light" w:hAnsi="Calibri Light" w:cs="Calibri Light"/>
          <w:sz w:val="28"/>
          <w:szCs w:val="28"/>
        </w:rPr>
        <w:t xml:space="preserve"> </w:t>
      </w:r>
      <w:r w:rsidRPr="00AC7953">
        <w:rPr>
          <w:rFonts w:ascii="Calibri Light" w:hAnsi="Calibri Light" w:cs="Calibri Light"/>
          <w:sz w:val="28"/>
          <w:szCs w:val="28"/>
        </w:rPr>
        <w:t>Ensure that all references are properly cited in-text</w:t>
      </w:r>
      <w:r w:rsidR="002C37BF" w:rsidRPr="00AC7953">
        <w:rPr>
          <w:rFonts w:ascii="Calibri Light" w:hAnsi="Calibri Light" w:cs="Calibri Light"/>
          <w:sz w:val="28"/>
          <w:szCs w:val="28"/>
        </w:rPr>
        <w:t xml:space="preserve"> (see IEEE referencing style)</w:t>
      </w:r>
      <w:r w:rsidRPr="00AC7953">
        <w:rPr>
          <w:rFonts w:ascii="Calibri Light" w:hAnsi="Calibri Light" w:cs="Calibri Light"/>
          <w:sz w:val="28"/>
          <w:szCs w:val="28"/>
        </w:rPr>
        <w:t>, especially in sections like the literature review, where more citations could strengthen the argumentation.</w:t>
      </w:r>
    </w:p>
    <w:p w14:paraId="03B51BD9" w14:textId="77777777" w:rsidR="00B70F1B" w:rsidRPr="00AC7953" w:rsidRDefault="00B70F1B" w:rsidP="002C37BF">
      <w:pPr>
        <w:jc w:val="both"/>
        <w:rPr>
          <w:rFonts w:ascii="Calibri Light" w:hAnsi="Calibri Light" w:cs="Calibri Light"/>
          <w:sz w:val="28"/>
          <w:szCs w:val="28"/>
        </w:rPr>
      </w:pPr>
    </w:p>
    <w:p w14:paraId="733C5BC6" w14:textId="206F9612" w:rsidR="00B70F1B" w:rsidRPr="00AC7953" w:rsidRDefault="00B70F1B" w:rsidP="002C37BF">
      <w:pPr>
        <w:jc w:val="both"/>
        <w:rPr>
          <w:rFonts w:ascii="Calibri Light" w:hAnsi="Calibri Light" w:cs="Calibri Light"/>
          <w:sz w:val="28"/>
          <w:szCs w:val="28"/>
        </w:rPr>
      </w:pPr>
      <w:r w:rsidRPr="00AC7953">
        <w:rPr>
          <w:rFonts w:ascii="Calibri Light" w:hAnsi="Calibri Light" w:cs="Calibri Light"/>
          <w:sz w:val="28"/>
          <w:szCs w:val="28"/>
        </w:rPr>
        <w:t>Thank you,</w:t>
      </w:r>
    </w:p>
    <w:p w14:paraId="00688DFC" w14:textId="5791D4BB" w:rsidR="00B70F1B" w:rsidRPr="00AC7953" w:rsidRDefault="00B70F1B" w:rsidP="002C37BF">
      <w:pPr>
        <w:jc w:val="both"/>
        <w:rPr>
          <w:rFonts w:ascii="Calibri Light" w:hAnsi="Calibri Light" w:cs="Calibri Light"/>
          <w:sz w:val="28"/>
          <w:szCs w:val="28"/>
        </w:rPr>
      </w:pPr>
      <w:r w:rsidRPr="00AC7953">
        <w:rPr>
          <w:rFonts w:ascii="Calibri Light" w:hAnsi="Calibri Light" w:cs="Calibri Light"/>
          <w:sz w:val="28"/>
          <w:szCs w:val="28"/>
        </w:rPr>
        <w:t>Nida</w:t>
      </w:r>
    </w:p>
    <w:p w14:paraId="2D4283B1" w14:textId="77777777" w:rsidR="007A2876" w:rsidRPr="00AC7953" w:rsidRDefault="007A2876" w:rsidP="002C37BF">
      <w:pPr>
        <w:jc w:val="both"/>
        <w:rPr>
          <w:rFonts w:ascii="Calibri Light" w:hAnsi="Calibri Light" w:cs="Calibri Light"/>
          <w:sz w:val="28"/>
          <w:szCs w:val="28"/>
        </w:rPr>
      </w:pPr>
    </w:p>
    <w:p w14:paraId="0C1180D1" w14:textId="45EA2B19" w:rsidR="0067537B" w:rsidRPr="00AC7953" w:rsidRDefault="0067537B" w:rsidP="002C37BF">
      <w:pPr>
        <w:jc w:val="both"/>
        <w:rPr>
          <w:rFonts w:ascii="Calibri Light" w:hAnsi="Calibri Light" w:cs="Calibri Light"/>
          <w:sz w:val="28"/>
          <w:szCs w:val="28"/>
        </w:rPr>
      </w:pPr>
    </w:p>
    <w:sectPr w:rsidR="0067537B" w:rsidRPr="00AC795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0C6FD8"/>
    <w:multiLevelType w:val="multilevel"/>
    <w:tmpl w:val="5FEC4A9C"/>
    <w:lvl w:ilvl="0">
      <w:start w:val="1"/>
      <w:numFmt w:val="decimal"/>
      <w:pStyle w:val="Style4"/>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60426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876"/>
    <w:rsid w:val="001C40C5"/>
    <w:rsid w:val="00231F02"/>
    <w:rsid w:val="002B7B49"/>
    <w:rsid w:val="002C37BF"/>
    <w:rsid w:val="0067537B"/>
    <w:rsid w:val="007A2876"/>
    <w:rsid w:val="008163D2"/>
    <w:rsid w:val="008A7A27"/>
    <w:rsid w:val="00957B55"/>
    <w:rsid w:val="00AC7953"/>
    <w:rsid w:val="00AD6C6C"/>
    <w:rsid w:val="00B70F1B"/>
    <w:rsid w:val="00C0467F"/>
    <w:rsid w:val="00D078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1CA0329"/>
  <w15:chartTrackingRefBased/>
  <w15:docId w15:val="{F2B0692E-E546-894B-95D6-61F622459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1F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1F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1F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A28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A28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A287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287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287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287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1"/>
    <w:autoRedefine/>
    <w:qFormat/>
    <w:rsid w:val="00231F02"/>
    <w:pPr>
      <w:spacing w:before="240" w:after="0"/>
    </w:pPr>
    <w:rPr>
      <w:rFonts w:ascii="Arial Narrow" w:eastAsia="Times New Roman" w:hAnsi="Arial Narrow" w:cs="Times New Roman"/>
      <w:color w:val="000000" w:themeColor="text1"/>
      <w:sz w:val="32"/>
      <w:szCs w:val="32"/>
      <w14:ligatures w14:val="none"/>
    </w:rPr>
  </w:style>
  <w:style w:type="character" w:customStyle="1" w:styleId="Heading1Char">
    <w:name w:val="Heading 1 Char"/>
    <w:basedOn w:val="DefaultParagraphFont"/>
    <w:link w:val="Heading1"/>
    <w:uiPriority w:val="9"/>
    <w:rsid w:val="00231F02"/>
    <w:rPr>
      <w:rFonts w:asciiTheme="majorHAnsi" w:eastAsiaTheme="majorEastAsia" w:hAnsiTheme="majorHAnsi" w:cstheme="majorBidi"/>
      <w:color w:val="0F4761" w:themeColor="accent1" w:themeShade="BF"/>
      <w:sz w:val="40"/>
      <w:szCs w:val="40"/>
    </w:rPr>
  </w:style>
  <w:style w:type="paragraph" w:customStyle="1" w:styleId="Style2">
    <w:name w:val="Style2"/>
    <w:basedOn w:val="Heading2"/>
    <w:autoRedefine/>
    <w:qFormat/>
    <w:rsid w:val="00231F02"/>
    <w:pPr>
      <w:keepLines w:val="0"/>
      <w:spacing w:before="0" w:after="0"/>
      <w:jc w:val="both"/>
    </w:pPr>
    <w:rPr>
      <w:rFonts w:ascii="Arial Narrow" w:eastAsia="Times New Roman" w:hAnsi="Arial Narrow" w:cs="Times New Roman"/>
      <w:color w:val="000000" w:themeColor="text1"/>
      <w:kern w:val="0"/>
      <w:sz w:val="28"/>
      <w:szCs w:val="24"/>
      <w:lang w:eastAsia="en-GB"/>
      <w14:ligatures w14:val="none"/>
    </w:rPr>
  </w:style>
  <w:style w:type="character" w:customStyle="1" w:styleId="Heading2Char">
    <w:name w:val="Heading 2 Char"/>
    <w:basedOn w:val="DefaultParagraphFont"/>
    <w:link w:val="Heading2"/>
    <w:uiPriority w:val="9"/>
    <w:semiHidden/>
    <w:rsid w:val="00231F02"/>
    <w:rPr>
      <w:rFonts w:asciiTheme="majorHAnsi" w:eastAsiaTheme="majorEastAsia" w:hAnsiTheme="majorHAnsi" w:cstheme="majorBidi"/>
      <w:color w:val="0F4761" w:themeColor="accent1" w:themeShade="BF"/>
      <w:sz w:val="32"/>
      <w:szCs w:val="32"/>
    </w:rPr>
  </w:style>
  <w:style w:type="paragraph" w:customStyle="1" w:styleId="Style3">
    <w:name w:val="Style3"/>
    <w:basedOn w:val="Heading3"/>
    <w:autoRedefine/>
    <w:qFormat/>
    <w:rsid w:val="00231F02"/>
    <w:pPr>
      <w:keepLines w:val="0"/>
      <w:spacing w:before="240" w:after="60"/>
    </w:pPr>
    <w:rPr>
      <w:rFonts w:ascii="Arial Narrow" w:hAnsi="Arial Narrow"/>
      <w:bCs/>
      <w:color w:val="000000" w:themeColor="text1"/>
      <w:kern w:val="0"/>
      <w:sz w:val="24"/>
      <w:szCs w:val="26"/>
      <w:lang w:eastAsia="en-GB"/>
      <w14:ligatures w14:val="none"/>
    </w:rPr>
  </w:style>
  <w:style w:type="character" w:customStyle="1" w:styleId="Heading3Char">
    <w:name w:val="Heading 3 Char"/>
    <w:basedOn w:val="DefaultParagraphFont"/>
    <w:link w:val="Heading3"/>
    <w:uiPriority w:val="9"/>
    <w:semiHidden/>
    <w:rsid w:val="00231F02"/>
    <w:rPr>
      <w:rFonts w:eastAsiaTheme="majorEastAsia" w:cstheme="majorBidi"/>
      <w:color w:val="0F4761" w:themeColor="accent1" w:themeShade="BF"/>
      <w:sz w:val="28"/>
      <w:szCs w:val="28"/>
    </w:rPr>
  </w:style>
  <w:style w:type="paragraph" w:customStyle="1" w:styleId="Style4">
    <w:name w:val="Style4"/>
    <w:basedOn w:val="Normal"/>
    <w:autoRedefine/>
    <w:qFormat/>
    <w:rsid w:val="00231F02"/>
    <w:pPr>
      <w:numPr>
        <w:numId w:val="1"/>
      </w:numPr>
      <w:spacing w:line="360" w:lineRule="auto"/>
      <w:jc w:val="both"/>
    </w:pPr>
    <w:rPr>
      <w:rFonts w:ascii="Arial Narrow" w:eastAsia="Times New Roman" w:hAnsi="Arial Narrow" w:cs="Aptos"/>
      <w:b/>
      <w:bCs/>
      <w:iCs/>
      <w:color w:val="000000" w:themeColor="text1"/>
      <w:kern w:val="0"/>
      <w:sz w:val="22"/>
      <w:lang w:eastAsia="en-GB"/>
      <w14:ligatures w14:val="none"/>
    </w:rPr>
  </w:style>
  <w:style w:type="character" w:customStyle="1" w:styleId="Heading4Char">
    <w:name w:val="Heading 4 Char"/>
    <w:basedOn w:val="DefaultParagraphFont"/>
    <w:link w:val="Heading4"/>
    <w:uiPriority w:val="9"/>
    <w:semiHidden/>
    <w:rsid w:val="007A287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A287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A28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28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28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2876"/>
    <w:rPr>
      <w:rFonts w:eastAsiaTheme="majorEastAsia" w:cstheme="majorBidi"/>
      <w:color w:val="272727" w:themeColor="text1" w:themeTint="D8"/>
    </w:rPr>
  </w:style>
  <w:style w:type="paragraph" w:styleId="Title">
    <w:name w:val="Title"/>
    <w:basedOn w:val="Normal"/>
    <w:next w:val="Normal"/>
    <w:link w:val="TitleChar"/>
    <w:uiPriority w:val="10"/>
    <w:qFormat/>
    <w:rsid w:val="007A28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28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287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28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287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A2876"/>
    <w:rPr>
      <w:i/>
      <w:iCs/>
      <w:color w:val="404040" w:themeColor="text1" w:themeTint="BF"/>
    </w:rPr>
  </w:style>
  <w:style w:type="paragraph" w:styleId="ListParagraph">
    <w:name w:val="List Paragraph"/>
    <w:basedOn w:val="Normal"/>
    <w:uiPriority w:val="34"/>
    <w:qFormat/>
    <w:rsid w:val="007A2876"/>
    <w:pPr>
      <w:ind w:left="720"/>
      <w:contextualSpacing/>
    </w:pPr>
  </w:style>
  <w:style w:type="character" w:styleId="IntenseEmphasis">
    <w:name w:val="Intense Emphasis"/>
    <w:basedOn w:val="DefaultParagraphFont"/>
    <w:uiPriority w:val="21"/>
    <w:qFormat/>
    <w:rsid w:val="007A2876"/>
    <w:rPr>
      <w:i/>
      <w:iCs/>
      <w:color w:val="0F4761" w:themeColor="accent1" w:themeShade="BF"/>
    </w:rPr>
  </w:style>
  <w:style w:type="paragraph" w:styleId="IntenseQuote">
    <w:name w:val="Intense Quote"/>
    <w:basedOn w:val="Normal"/>
    <w:next w:val="Normal"/>
    <w:link w:val="IntenseQuoteChar"/>
    <w:uiPriority w:val="30"/>
    <w:qFormat/>
    <w:rsid w:val="007A28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A2876"/>
    <w:rPr>
      <w:i/>
      <w:iCs/>
      <w:color w:val="0F4761" w:themeColor="accent1" w:themeShade="BF"/>
    </w:rPr>
  </w:style>
  <w:style w:type="character" w:styleId="IntenseReference">
    <w:name w:val="Intense Reference"/>
    <w:basedOn w:val="DefaultParagraphFont"/>
    <w:uiPriority w:val="32"/>
    <w:qFormat/>
    <w:rsid w:val="007A287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B342402-F644-F049-9895-F7BE73D3454C}">
  <we:reference id="wa200001011" version="1.2.0.0" store="en-GB" storeType="OMEX"/>
  <we:alternateReferences>
    <we:reference id="wa200001011" version="1.2.0.0" store="en-GB"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38</TotalTime>
  <Pages>2</Pages>
  <Words>549</Words>
  <Characters>3400</Characters>
  <Application>Microsoft Office Word</Application>
  <DocSecurity>0</DocSecurity>
  <Lines>62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Nida Zeeshan</dc:creator>
  <cp:keywords/>
  <dc:description/>
  <cp:lastModifiedBy>Nida Zeeshan</cp:lastModifiedBy>
  <cp:revision>7</cp:revision>
  <dcterms:created xsi:type="dcterms:W3CDTF">2024-10-23T10:04:00Z</dcterms:created>
  <dcterms:modified xsi:type="dcterms:W3CDTF">2024-10-23T12:56:00Z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documentId_8084</vt:lpwstr>
  </property>
  <property fmtid="{D5CDD505-2E9C-101B-9397-08002B2CF9AE}" pid="3" name="grammarly_documentContext">
    <vt:lpwstr>{"goals":[],"domain":"general","emotions":[],"dialect":"british"}</vt:lpwstr>
  </property>
</Properties>
</file>